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CABCD8" w14:textId="5EB420A5" w:rsidR="00DB6DFC" w:rsidRPr="00277433" w:rsidRDefault="00DB6DFC" w:rsidP="00DB6DFC">
      <w:pPr>
        <w:pStyle w:val="a7"/>
        <w:tabs>
          <w:tab w:val="right" w:pos="10440"/>
          <w:tab w:val="right" w:pos="13323"/>
        </w:tabs>
        <w:rPr>
          <w:rFonts w:ascii="Arial" w:hAnsi="Arial" w:cs="Arial"/>
          <w:b/>
          <w:sz w:val="24"/>
          <w:lang w:eastAsia="ja-JP"/>
        </w:rPr>
      </w:pPr>
      <w:r w:rsidRPr="00277433">
        <w:rPr>
          <w:rFonts w:ascii="Arial" w:hAnsi="Arial" w:cs="Arial"/>
          <w:b/>
          <w:sz w:val="24"/>
        </w:rPr>
        <w:t xml:space="preserve">3GPP TSG-RAN WG4 </w:t>
      </w:r>
      <w:r w:rsidRPr="002C213F">
        <w:rPr>
          <w:rFonts w:ascii="Arial" w:hAnsi="Arial" w:cs="Arial"/>
          <w:b/>
          <w:sz w:val="24"/>
          <w:lang w:val="de-DE"/>
        </w:rPr>
        <w:t>Meeting #</w:t>
      </w:r>
      <w:r w:rsidR="00BB77C4">
        <w:rPr>
          <w:rFonts w:ascii="Arial" w:hAnsi="Arial" w:cs="Arial"/>
          <w:b/>
          <w:sz w:val="24"/>
          <w:lang w:val="de-DE"/>
        </w:rPr>
        <w:t>9</w:t>
      </w:r>
      <w:r w:rsidR="005F3E96">
        <w:rPr>
          <w:rFonts w:ascii="Arial" w:hAnsi="Arial" w:cs="Arial"/>
          <w:b/>
          <w:sz w:val="24"/>
          <w:lang w:val="de-DE"/>
        </w:rPr>
        <w:t>7</w:t>
      </w:r>
      <w:r w:rsidR="00BB77C4">
        <w:rPr>
          <w:rFonts w:ascii="Arial" w:hAnsi="Arial" w:cs="Arial"/>
          <w:b/>
          <w:sz w:val="24"/>
          <w:lang w:val="de-DE"/>
        </w:rPr>
        <w:t>e</w:t>
      </w:r>
      <w:r>
        <w:rPr>
          <w:rFonts w:ascii="Arial" w:hAnsi="Arial" w:cs="Arial"/>
          <w:b/>
          <w:sz w:val="24"/>
          <w:lang w:val="de-DE"/>
        </w:rPr>
        <w:t xml:space="preserve">                         </w:t>
      </w:r>
      <w:r w:rsidRPr="00277433">
        <w:rPr>
          <w:rFonts w:ascii="Arial" w:hAnsi="Arial" w:cs="Arial"/>
          <w:b/>
          <w:sz w:val="24"/>
        </w:rPr>
        <w:tab/>
      </w:r>
      <w:r w:rsidR="0032169E">
        <w:rPr>
          <w:rFonts w:ascii="Arial" w:hAnsi="Arial" w:cs="Arial"/>
          <w:b/>
          <w:sz w:val="24"/>
        </w:rPr>
        <w:t xml:space="preserve">  </w:t>
      </w:r>
      <w:r w:rsidR="00A92110">
        <w:rPr>
          <w:rFonts w:ascii="Arial" w:hAnsi="Arial" w:cs="Arial"/>
          <w:b/>
          <w:sz w:val="24"/>
        </w:rPr>
        <w:t xml:space="preserve">        </w:t>
      </w:r>
      <w:r w:rsidR="0032169E">
        <w:rPr>
          <w:rFonts w:ascii="Arial" w:hAnsi="Arial" w:cs="Arial"/>
          <w:b/>
          <w:sz w:val="24"/>
        </w:rPr>
        <w:t xml:space="preserve">   </w:t>
      </w:r>
      <w:r w:rsidR="00A92110" w:rsidRPr="00A92110">
        <w:rPr>
          <w:rFonts w:ascii="Arial" w:hAnsi="Arial" w:cs="Arial"/>
          <w:b/>
          <w:sz w:val="24"/>
        </w:rPr>
        <w:t>R4-20</w:t>
      </w:r>
      <w:r w:rsidR="00E82708">
        <w:rPr>
          <w:rFonts w:ascii="Arial" w:hAnsi="Arial" w:cs="Arial"/>
          <w:b/>
          <w:sz w:val="24"/>
        </w:rPr>
        <w:t>15311</w:t>
      </w:r>
    </w:p>
    <w:p w14:paraId="5EBB7A44" w14:textId="011591FE" w:rsidR="00DB6DFC" w:rsidRPr="00277433" w:rsidRDefault="00BB77C4" w:rsidP="00DB6DFC">
      <w:pPr>
        <w:pStyle w:val="a7"/>
        <w:tabs>
          <w:tab w:val="right" w:pos="9781"/>
          <w:tab w:val="right" w:pos="13323"/>
        </w:tabs>
        <w:outlineLvl w:val="0"/>
        <w:rPr>
          <w:rFonts w:ascii="Arial" w:eastAsia="宋体" w:hAnsi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Electronic meeting</w:t>
      </w:r>
      <w:r w:rsidR="00DB6DFC">
        <w:rPr>
          <w:rFonts w:ascii="Arial" w:hAnsi="Arial" w:cs="Arial"/>
          <w:b/>
          <w:sz w:val="24"/>
        </w:rPr>
        <w:t>,</w:t>
      </w:r>
      <w:r w:rsidR="00AC24E3">
        <w:rPr>
          <w:rFonts w:ascii="Arial" w:hAnsi="Arial" w:cs="Arial"/>
          <w:b/>
          <w:sz w:val="24"/>
        </w:rPr>
        <w:t xml:space="preserve"> </w:t>
      </w:r>
      <w:r w:rsidR="005F3E96" w:rsidRPr="005F3E96">
        <w:rPr>
          <w:rFonts w:ascii="Arial" w:hAnsi="Arial" w:cs="Arial"/>
          <w:b/>
          <w:sz w:val="24"/>
        </w:rPr>
        <w:t xml:space="preserve">2-13 </w:t>
      </w:r>
      <w:proofErr w:type="gramStart"/>
      <w:r w:rsidR="005F3E96" w:rsidRPr="005F3E96">
        <w:rPr>
          <w:rFonts w:ascii="Arial" w:hAnsi="Arial" w:cs="Arial"/>
          <w:b/>
          <w:sz w:val="24"/>
        </w:rPr>
        <w:t>Nov.</w:t>
      </w:r>
      <w:r w:rsidR="00AC24E3">
        <w:rPr>
          <w:rFonts w:ascii="Arial" w:hAnsi="Arial" w:cs="Arial"/>
          <w:b/>
          <w:sz w:val="24"/>
        </w:rPr>
        <w:t>,</w:t>
      </w:r>
      <w:proofErr w:type="gramEnd"/>
      <w:r w:rsidR="00AC24E3">
        <w:rPr>
          <w:rFonts w:ascii="Arial" w:hAnsi="Arial" w:cs="Arial"/>
          <w:b/>
          <w:sz w:val="24"/>
        </w:rPr>
        <w:t xml:space="preserve"> 2020</w:t>
      </w:r>
    </w:p>
    <w:p w14:paraId="594E6DB3" w14:textId="77777777" w:rsidR="00DB6DFC" w:rsidRPr="00BC0258" w:rsidRDefault="00DB6DFC" w:rsidP="00DB6DFC">
      <w:pPr>
        <w:widowControl w:val="0"/>
        <w:tabs>
          <w:tab w:val="left" w:pos="1985"/>
        </w:tabs>
        <w:jc w:val="both"/>
        <w:rPr>
          <w:rFonts w:ascii="Arial" w:hAnsi="Arial" w:cs="Arial"/>
          <w:b/>
          <w:sz w:val="24"/>
        </w:rPr>
      </w:pPr>
    </w:p>
    <w:p w14:paraId="30D3548E" w14:textId="77777777" w:rsidR="00DB6DFC" w:rsidRPr="00BC0258" w:rsidRDefault="00DB6DFC" w:rsidP="00DB6DFC">
      <w:pPr>
        <w:tabs>
          <w:tab w:val="left" w:pos="1985"/>
        </w:tabs>
        <w:spacing w:line="360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Agenda item:</w:t>
      </w:r>
      <w:r w:rsidRPr="00BC0258">
        <w:rPr>
          <w:rFonts w:ascii="Arial" w:hAnsi="Arial" w:cs="Arial"/>
          <w:b/>
          <w:sz w:val="24"/>
        </w:rPr>
        <w:tab/>
      </w:r>
      <w:r w:rsidR="00BA1E48">
        <w:rPr>
          <w:rFonts w:ascii="Arial" w:hAnsi="Arial" w:cs="Arial"/>
          <w:b/>
          <w:sz w:val="24"/>
        </w:rPr>
        <w:t>12.1.</w:t>
      </w:r>
      <w:r w:rsidR="00332BC0">
        <w:rPr>
          <w:rFonts w:ascii="Arial" w:hAnsi="Arial" w:cs="Arial"/>
          <w:b/>
          <w:sz w:val="24"/>
        </w:rPr>
        <w:t>1</w:t>
      </w:r>
    </w:p>
    <w:p w14:paraId="365F8DF9" w14:textId="6C641C46" w:rsidR="00DB6DFC" w:rsidRPr="00BC0258" w:rsidRDefault="00DB6DFC" w:rsidP="00DB6DFC">
      <w:pPr>
        <w:tabs>
          <w:tab w:val="left" w:pos="1985"/>
        </w:tabs>
        <w:spacing w:line="360" w:lineRule="auto"/>
        <w:ind w:left="1985" w:hanging="1985"/>
        <w:jc w:val="both"/>
        <w:rPr>
          <w:rFonts w:ascii="Arial" w:hAnsi="Arial" w:cs="Arial"/>
          <w:sz w:val="24"/>
        </w:rPr>
      </w:pPr>
      <w:r w:rsidRPr="00BC0258">
        <w:rPr>
          <w:rFonts w:ascii="Arial" w:hAnsi="Arial" w:cs="Arial"/>
          <w:b/>
          <w:sz w:val="24"/>
        </w:rPr>
        <w:t>Source:</w:t>
      </w:r>
      <w:r w:rsidRPr="00BC0258">
        <w:rPr>
          <w:rFonts w:ascii="Arial" w:hAnsi="Arial" w:cs="Arial"/>
          <w:b/>
          <w:sz w:val="24"/>
        </w:rPr>
        <w:tab/>
      </w:r>
      <w:r w:rsidR="005F3E96">
        <w:rPr>
          <w:rFonts w:ascii="Arial" w:hAnsi="Arial" w:cs="Arial"/>
          <w:b/>
          <w:sz w:val="24"/>
        </w:rPr>
        <w:t>CAICT, vivo</w:t>
      </w:r>
    </w:p>
    <w:p w14:paraId="0AD660C1" w14:textId="25848E3D" w:rsidR="00DB6DFC" w:rsidRPr="00BC0258" w:rsidRDefault="00DB6DFC" w:rsidP="00DB6DFC">
      <w:pPr>
        <w:tabs>
          <w:tab w:val="left" w:pos="1985"/>
        </w:tabs>
        <w:spacing w:line="360" w:lineRule="auto"/>
        <w:ind w:left="1983" w:hangingChars="823" w:hanging="1983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Title:</w:t>
      </w:r>
      <w:r w:rsidRPr="00BC0258">
        <w:rPr>
          <w:rFonts w:ascii="Arial" w:hAnsi="Arial" w:cs="Arial"/>
          <w:b/>
          <w:sz w:val="24"/>
        </w:rPr>
        <w:tab/>
      </w:r>
      <w:r w:rsidR="00265BD6" w:rsidRPr="00265BD6">
        <w:rPr>
          <w:rFonts w:ascii="Arial" w:hAnsi="Arial" w:cs="Arial"/>
          <w:b/>
          <w:sz w:val="24"/>
        </w:rPr>
        <w:t>Framework on NR MIMO OTA requirements development</w:t>
      </w:r>
    </w:p>
    <w:p w14:paraId="5D4A70AD" w14:textId="77777777" w:rsidR="00DB6DFC" w:rsidRPr="00BC0258" w:rsidRDefault="00DB6DFC" w:rsidP="00DB6DFC">
      <w:pPr>
        <w:widowControl w:val="0"/>
        <w:tabs>
          <w:tab w:val="left" w:pos="1985"/>
        </w:tabs>
        <w:spacing w:line="360" w:lineRule="auto"/>
        <w:jc w:val="both"/>
        <w:rPr>
          <w:rFonts w:ascii="Arial" w:hAnsi="Arial" w:cs="Arial"/>
          <w:b/>
          <w:sz w:val="24"/>
        </w:rPr>
      </w:pPr>
      <w:r w:rsidRPr="00BC0258">
        <w:rPr>
          <w:rFonts w:ascii="Arial" w:hAnsi="Arial" w:cs="Arial"/>
          <w:b/>
          <w:sz w:val="24"/>
        </w:rPr>
        <w:t>Document for:</w:t>
      </w:r>
      <w:r w:rsidRPr="00BC0258">
        <w:rPr>
          <w:rFonts w:ascii="Arial" w:hAnsi="Arial" w:cs="Arial"/>
          <w:b/>
          <w:sz w:val="24"/>
        </w:rPr>
        <w:tab/>
      </w:r>
      <w:bookmarkStart w:id="0" w:name="DocumentFor"/>
      <w:bookmarkEnd w:id="0"/>
      <w:r>
        <w:rPr>
          <w:rFonts w:ascii="Arial" w:hAnsi="Arial" w:cs="Arial"/>
          <w:b/>
          <w:sz w:val="24"/>
        </w:rPr>
        <w:t>Approval</w:t>
      </w:r>
    </w:p>
    <w:p w14:paraId="0BD18F44" w14:textId="77777777" w:rsidR="00DB6DFC" w:rsidRPr="003403AF" w:rsidRDefault="00DB6DFC" w:rsidP="00302D1C">
      <w:pPr>
        <w:pStyle w:val="1"/>
        <w:numPr>
          <w:ilvl w:val="0"/>
          <w:numId w:val="4"/>
        </w:numPr>
      </w:pPr>
      <w:r>
        <w:t>Introduction</w:t>
      </w:r>
    </w:p>
    <w:p w14:paraId="0171E532" w14:textId="218EB11B" w:rsidR="00A15746" w:rsidRPr="00F8116F" w:rsidRDefault="002F49B4" w:rsidP="00B86C50">
      <w:pPr>
        <w:spacing w:afterLines="50" w:after="120"/>
        <w:jc w:val="both"/>
        <w:rPr>
          <w:rFonts w:eastAsia="宋体"/>
          <w:szCs w:val="21"/>
          <w:lang w:eastAsia="zh-CN"/>
        </w:rPr>
      </w:pPr>
      <w:r w:rsidRPr="002F49B4">
        <w:rPr>
          <w:rFonts w:eastAsia="宋体"/>
          <w:szCs w:val="21"/>
          <w:lang w:eastAsia="zh-CN"/>
        </w:rPr>
        <w:t>During the RAN#88-e meeting</w:t>
      </w:r>
      <w:r>
        <w:rPr>
          <w:rFonts w:eastAsia="宋体"/>
          <w:szCs w:val="21"/>
          <w:lang w:eastAsia="zh-CN"/>
        </w:rPr>
        <w:t>,</w:t>
      </w:r>
      <w:r w:rsidRPr="002F49B4">
        <w:rPr>
          <w:rFonts w:eastAsia="宋体"/>
          <w:szCs w:val="21"/>
          <w:lang w:eastAsia="zh-CN"/>
        </w:rPr>
        <w:t xml:space="preserve"> a new Work Item on Multiple Input Multiple Output (MIMO) Over-the-Air (OTA) performance requirements for NR UEs was approved</w:t>
      </w:r>
      <w:r w:rsidR="00566E94">
        <w:rPr>
          <w:rFonts w:eastAsia="宋体"/>
          <w:szCs w:val="21"/>
          <w:lang w:eastAsia="zh-CN"/>
        </w:rPr>
        <w:t xml:space="preserve"> </w:t>
      </w:r>
      <w:r w:rsidRPr="002F49B4">
        <w:rPr>
          <w:rFonts w:eastAsia="宋体"/>
          <w:szCs w:val="21"/>
          <w:lang w:eastAsia="zh-CN"/>
        </w:rPr>
        <w:t>[1].</w:t>
      </w:r>
      <w:r w:rsidR="00AA17D9">
        <w:rPr>
          <w:rFonts w:eastAsia="宋体"/>
          <w:szCs w:val="21"/>
          <w:lang w:eastAsia="zh-CN"/>
        </w:rPr>
        <w:t xml:space="preserve"> The objective of this WI is to develop the performance requirements for NR MIMO OTA. Alignment activities</w:t>
      </w:r>
      <w:r w:rsidR="000F7BC2">
        <w:rPr>
          <w:rFonts w:eastAsia="宋体"/>
          <w:szCs w:val="21"/>
          <w:lang w:eastAsia="zh-CN"/>
        </w:rPr>
        <w:t xml:space="preserve"> are required for labs participating in performance part</w:t>
      </w:r>
      <w:r w:rsidR="00612F6A">
        <w:rPr>
          <w:rFonts w:eastAsia="宋体"/>
          <w:szCs w:val="21"/>
          <w:lang w:eastAsia="zh-CN"/>
        </w:rPr>
        <w:t xml:space="preserve">, </w:t>
      </w:r>
      <w:r w:rsidR="000073C6">
        <w:rPr>
          <w:rFonts w:eastAsia="宋体"/>
          <w:szCs w:val="21"/>
          <w:lang w:eastAsia="zh-CN"/>
        </w:rPr>
        <w:t xml:space="preserve">and </w:t>
      </w:r>
      <w:r w:rsidR="00612F6A">
        <w:rPr>
          <w:rFonts w:eastAsia="宋体"/>
          <w:szCs w:val="21"/>
          <w:lang w:eastAsia="zh-CN"/>
        </w:rPr>
        <w:t xml:space="preserve">detailed procedure </w:t>
      </w:r>
      <w:r w:rsidR="00E85E06">
        <w:rPr>
          <w:rFonts w:eastAsia="宋体"/>
          <w:szCs w:val="21"/>
          <w:lang w:eastAsia="zh-CN"/>
        </w:rPr>
        <w:t>need to</w:t>
      </w:r>
      <w:r w:rsidR="000073C6">
        <w:rPr>
          <w:rFonts w:eastAsia="宋体"/>
          <w:szCs w:val="21"/>
          <w:lang w:eastAsia="zh-CN"/>
        </w:rPr>
        <w:t xml:space="preserve"> be discussed [</w:t>
      </w:r>
      <w:r w:rsidR="00AF32A8">
        <w:rPr>
          <w:rFonts w:eastAsia="宋体"/>
          <w:szCs w:val="21"/>
          <w:lang w:eastAsia="zh-CN"/>
        </w:rPr>
        <w:t>2</w:t>
      </w:r>
      <w:r w:rsidR="000073C6">
        <w:rPr>
          <w:rFonts w:eastAsia="宋体"/>
          <w:szCs w:val="21"/>
          <w:lang w:eastAsia="zh-CN"/>
        </w:rPr>
        <w:t>]</w:t>
      </w:r>
      <w:r w:rsidR="000F7BC2">
        <w:rPr>
          <w:rFonts w:eastAsia="宋体"/>
          <w:szCs w:val="21"/>
          <w:lang w:eastAsia="zh-CN"/>
        </w:rPr>
        <w:t>.</w:t>
      </w:r>
    </w:p>
    <w:p w14:paraId="2B399215" w14:textId="66021F0D" w:rsidR="00CC4B42" w:rsidRPr="00CC4B42" w:rsidRDefault="00CC4B42" w:rsidP="00B86C50">
      <w:pPr>
        <w:spacing w:afterLines="50" w:after="120"/>
        <w:jc w:val="both"/>
        <w:rPr>
          <w:rFonts w:eastAsiaTheme="minorEastAsia"/>
          <w:szCs w:val="21"/>
          <w:lang w:eastAsia="zh-CN"/>
        </w:rPr>
      </w:pPr>
      <w:r>
        <w:rPr>
          <w:rFonts w:eastAsiaTheme="minorEastAsia" w:hint="eastAsia"/>
          <w:szCs w:val="21"/>
          <w:lang w:eastAsia="zh-CN"/>
        </w:rPr>
        <w:t>T</w:t>
      </w:r>
      <w:r>
        <w:rPr>
          <w:rFonts w:eastAsiaTheme="minorEastAsia"/>
          <w:szCs w:val="21"/>
          <w:lang w:eastAsia="zh-CN"/>
        </w:rPr>
        <w:t>his contribution presents a detailed work plan for NR MIMO OTA requirements including a set of guidelines for l</w:t>
      </w:r>
      <w:r w:rsidRPr="00CC4B42">
        <w:rPr>
          <w:rFonts w:eastAsiaTheme="minorEastAsia"/>
          <w:szCs w:val="21"/>
          <w:lang w:eastAsia="zh-CN"/>
        </w:rPr>
        <w:t>aboratories</w:t>
      </w:r>
      <w:r>
        <w:rPr>
          <w:rFonts w:eastAsiaTheme="minorEastAsia"/>
          <w:szCs w:val="21"/>
          <w:lang w:eastAsia="zh-CN"/>
        </w:rPr>
        <w:t xml:space="preserve"> alignment activit</w:t>
      </w:r>
      <w:r w:rsidR="00F8116F">
        <w:rPr>
          <w:rFonts w:eastAsiaTheme="minorEastAsia"/>
          <w:szCs w:val="21"/>
          <w:lang w:eastAsia="zh-CN"/>
        </w:rPr>
        <w:t>ies</w:t>
      </w:r>
      <w:r>
        <w:rPr>
          <w:rFonts w:eastAsiaTheme="minorEastAsia"/>
          <w:szCs w:val="21"/>
          <w:lang w:eastAsia="zh-CN"/>
        </w:rPr>
        <w:t>.</w:t>
      </w:r>
    </w:p>
    <w:p w14:paraId="09725934" w14:textId="77777777" w:rsidR="00DB6DFC" w:rsidRDefault="00DB6DFC" w:rsidP="00DB6DFC">
      <w:pPr>
        <w:pStyle w:val="1"/>
        <w:rPr>
          <w:noProof/>
        </w:rPr>
      </w:pPr>
      <w:r>
        <w:rPr>
          <w:noProof/>
        </w:rPr>
        <w:t>2</w:t>
      </w:r>
      <w:r>
        <w:rPr>
          <w:noProof/>
        </w:rPr>
        <w:tab/>
        <w:t>Discussion</w:t>
      </w:r>
    </w:p>
    <w:p w14:paraId="02D4CF8D" w14:textId="694D6D50" w:rsidR="00DB6DFC" w:rsidRPr="006C07BA" w:rsidRDefault="006525FF" w:rsidP="00DB6DFC">
      <w:pPr>
        <w:pStyle w:val="2"/>
        <w:rPr>
          <w:color w:val="FF0000"/>
        </w:rPr>
      </w:pPr>
      <w:r>
        <w:rPr>
          <w:lang w:eastAsia="zh-CN"/>
        </w:rPr>
        <w:t xml:space="preserve">2.1 </w:t>
      </w:r>
      <w:r w:rsidR="006C07BA" w:rsidRPr="006C07BA">
        <w:rPr>
          <w:color w:val="000000" w:themeColor="text1"/>
        </w:rPr>
        <w:t>Framework on NR MIMO OTA requirements development</w:t>
      </w:r>
      <w:r w:rsidR="006C07BA">
        <w:rPr>
          <w:color w:val="FF0000"/>
        </w:rPr>
        <w:t xml:space="preserve"> </w:t>
      </w:r>
      <w:r w:rsidR="0069596D">
        <w:t xml:space="preserve"> </w:t>
      </w:r>
    </w:p>
    <w:p w14:paraId="0BB22AE4" w14:textId="7E489E62" w:rsidR="00E85E06" w:rsidRPr="00E85E06" w:rsidRDefault="00E85E06" w:rsidP="00E85E06">
      <w:pPr>
        <w:pStyle w:val="3"/>
      </w:pPr>
      <w:r>
        <w:t>2.1.1</w:t>
      </w:r>
      <w:r>
        <w:tab/>
        <w:t>General</w:t>
      </w:r>
    </w:p>
    <w:p w14:paraId="79A6FAE9" w14:textId="5E2C7E94" w:rsidR="004B5E0C" w:rsidRDefault="004B5E0C" w:rsidP="004B5E0C">
      <w:pPr>
        <w:spacing w:afterLines="50" w:after="120"/>
        <w:jc w:val="both"/>
      </w:pPr>
      <w:r>
        <w:rPr>
          <w:rFonts w:eastAsiaTheme="minorEastAsia" w:hint="eastAsia"/>
          <w:szCs w:val="21"/>
          <w:lang w:eastAsia="zh-CN"/>
        </w:rPr>
        <w:t>A</w:t>
      </w:r>
      <w:r>
        <w:rPr>
          <w:rFonts w:eastAsiaTheme="minorEastAsia"/>
          <w:szCs w:val="21"/>
          <w:lang w:eastAsia="zh-CN"/>
        </w:rPr>
        <w:t xml:space="preserve">fter discussion in RAN4#96e, it </w:t>
      </w:r>
      <w:r w:rsidR="00612F6A">
        <w:rPr>
          <w:rFonts w:eastAsiaTheme="minorEastAsia"/>
          <w:szCs w:val="21"/>
          <w:lang w:eastAsia="zh-CN"/>
        </w:rPr>
        <w:t>wa</w:t>
      </w:r>
      <w:r>
        <w:rPr>
          <w:rFonts w:eastAsiaTheme="minorEastAsia"/>
          <w:szCs w:val="21"/>
          <w:lang w:eastAsia="zh-CN"/>
        </w:rPr>
        <w:t>s agreed that clear requirements framework is required prior to measurement campaign, shown as following:</w:t>
      </w:r>
      <w:r w:rsidRPr="004B5E0C">
        <w:t xml:space="preserve"> </w:t>
      </w:r>
    </w:p>
    <w:p w14:paraId="15F4A77F" w14:textId="77777777" w:rsidR="004B5E0C" w:rsidRDefault="004B5E0C" w:rsidP="004B5E0C">
      <w:pPr>
        <w:spacing w:afterLines="50" w:after="120"/>
        <w:jc w:val="both"/>
        <w:rPr>
          <w:szCs w:val="21"/>
        </w:rPr>
      </w:pPr>
      <w:r>
        <w:rPr>
          <w:rFonts w:eastAsia="Batang"/>
          <w:noProof/>
        </w:rPr>
        <mc:AlternateContent>
          <mc:Choice Requires="wps">
            <w:drawing>
              <wp:inline distT="0" distB="0" distL="0" distR="0" wp14:anchorId="65CA6782" wp14:editId="20F1E528">
                <wp:extent cx="6107430" cy="6172835"/>
                <wp:effectExtent l="5080" t="12065" r="12065" b="6350"/>
                <wp:docPr id="6" name="文本框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7430" cy="6172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EA69DE" w14:textId="77777777" w:rsidR="00117D76" w:rsidRPr="002F49B4" w:rsidRDefault="00117D76" w:rsidP="004B5E0C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Lines="50" w:after="120"/>
                              <w:textAlignment w:val="baseline"/>
                              <w:rPr>
                                <w:sz w:val="18"/>
                                <w:szCs w:val="18"/>
                              </w:rPr>
                            </w:pPr>
                            <w:r w:rsidRPr="002F49B4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NR MIMO OTA requirements framework</w:t>
                            </w:r>
                          </w:p>
                          <w:p w14:paraId="24EC5D44" w14:textId="77777777" w:rsidR="00117D76" w:rsidRPr="002F49B4" w:rsidRDefault="00117D76" w:rsidP="004B5E0C">
                            <w:pPr>
                              <w:pStyle w:val="21"/>
                              <w:numPr>
                                <w:ilvl w:val="0"/>
                                <w:numId w:val="3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320" w:lineRule="exact"/>
                              <w:ind w:leftChars="0" w:firstLineChars="0"/>
                              <w:contextualSpacing w:val="0"/>
                              <w:textAlignment w:val="baseline"/>
                              <w:rPr>
                                <w:sz w:val="18"/>
                                <w:szCs w:val="18"/>
                              </w:rPr>
                            </w:pPr>
                            <w:r w:rsidRPr="002F49B4">
                              <w:rPr>
                                <w:sz w:val="18"/>
                                <w:szCs w:val="18"/>
                              </w:rPr>
                              <w:t>Clear requirements framework should be defined prior to measurement campaign</w:t>
                            </w:r>
                          </w:p>
                          <w:p w14:paraId="1AC2B7AC" w14:textId="77777777" w:rsidR="00117D76" w:rsidRPr="002F49B4" w:rsidRDefault="00117D76" w:rsidP="004B5E0C">
                            <w:pPr>
                              <w:pStyle w:val="21"/>
                              <w:numPr>
                                <w:ilvl w:val="1"/>
                                <w:numId w:val="3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320" w:lineRule="exact"/>
                              <w:ind w:leftChars="0" w:firstLineChars="0"/>
                              <w:contextualSpacing w:val="0"/>
                              <w:textAlignment w:val="baseline"/>
                              <w:rPr>
                                <w:sz w:val="18"/>
                                <w:szCs w:val="18"/>
                              </w:rPr>
                            </w:pPr>
                            <w:r w:rsidRPr="002F49B4">
                              <w:rPr>
                                <w:sz w:val="18"/>
                                <w:szCs w:val="18"/>
                              </w:rPr>
                              <w:t xml:space="preserve">Agreement was reached that a Lab alignment activity is required before labs/vendors can submit data for the performance requirements definition (similar to LTE MIMO OTA) </w:t>
                            </w:r>
                          </w:p>
                          <w:p w14:paraId="3B0CFD47" w14:textId="77777777" w:rsidR="00117D76" w:rsidRPr="002F49B4" w:rsidRDefault="00117D76" w:rsidP="004B5E0C">
                            <w:pPr>
                              <w:pStyle w:val="21"/>
                              <w:numPr>
                                <w:ilvl w:val="2"/>
                                <w:numId w:val="3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320" w:lineRule="exact"/>
                              <w:ind w:leftChars="0" w:firstLineChars="0"/>
                              <w:contextualSpacing w:val="0"/>
                              <w:textAlignment w:val="baseline"/>
                              <w:rPr>
                                <w:sz w:val="18"/>
                                <w:szCs w:val="18"/>
                              </w:rPr>
                            </w:pPr>
                            <w:r w:rsidRPr="002F49B4">
                              <w:rPr>
                                <w:sz w:val="18"/>
                                <w:szCs w:val="18"/>
                              </w:rPr>
                              <w:t>Detailed work plan for alignment activity will be discussed</w:t>
                            </w:r>
                          </w:p>
                          <w:p w14:paraId="7C5D64AE" w14:textId="77777777" w:rsidR="00117D76" w:rsidRPr="002F49B4" w:rsidRDefault="00117D76" w:rsidP="004B5E0C">
                            <w:pPr>
                              <w:pStyle w:val="21"/>
                              <w:numPr>
                                <w:ilvl w:val="0"/>
                                <w:numId w:val="3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320" w:lineRule="exact"/>
                              <w:ind w:leftChars="0" w:firstLineChars="0"/>
                              <w:contextualSpacing w:val="0"/>
                              <w:textAlignment w:val="baseline"/>
                              <w:rPr>
                                <w:sz w:val="18"/>
                                <w:szCs w:val="18"/>
                              </w:rPr>
                            </w:pPr>
                            <w:r w:rsidRPr="002F49B4">
                              <w:rPr>
                                <w:sz w:val="18"/>
                                <w:szCs w:val="18"/>
                              </w:rPr>
                              <w:t>For FR2, simulation approach to define performance requirement is not precluded</w:t>
                            </w:r>
                          </w:p>
                          <w:p w14:paraId="25EC69E3" w14:textId="77777777" w:rsidR="00117D76" w:rsidRPr="00192E34" w:rsidRDefault="00117D76" w:rsidP="004B5E0C">
                            <w:pPr>
                              <w:pStyle w:val="21"/>
                              <w:numPr>
                                <w:ilvl w:val="1"/>
                                <w:numId w:val="3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320" w:lineRule="exact"/>
                              <w:ind w:leftChars="0" w:firstLineChars="0"/>
                              <w:contextualSpacing w:val="0"/>
                              <w:textAlignment w:val="baseline"/>
                              <w:rPr>
                                <w:sz w:val="18"/>
                                <w:szCs w:val="18"/>
                              </w:rPr>
                            </w:pPr>
                            <w:r w:rsidRPr="00192E34">
                              <w:rPr>
                                <w:sz w:val="18"/>
                                <w:szCs w:val="18"/>
                              </w:rPr>
                              <w:t>Workplan including detailed simulation assumptions for FR2 simulation campaign need to be defined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5CA6782" id="_x0000_t202" coordsize="21600,21600" o:spt="202" path="m,l,21600r21600,l21600,xe">
                <v:stroke joinstyle="miter"/>
                <v:path gradientshapeok="t" o:connecttype="rect"/>
              </v:shapetype>
              <v:shape id="文本框 6" o:spid="_x0000_s1026" type="#_x0000_t202" style="width:480.9pt;height:486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">
                <v:textbox style="mso-fit-shape-to-text:t">
                  <w:txbxContent>
                    <w:p w14:paraId="7DEA69DE" w14:textId="77777777" w:rsidR="00117D76" w:rsidRPr="002F49B4" w:rsidRDefault="00117D76" w:rsidP="004B5E0C">
                      <w:pPr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Lines="50" w:after="120"/>
                        <w:textAlignment w:val="baseline"/>
                        <w:rPr>
                          <w:sz w:val="18"/>
                          <w:szCs w:val="18"/>
                        </w:rPr>
                      </w:pPr>
                      <w:r w:rsidRPr="002F49B4">
                        <w:rPr>
                          <w:b/>
                          <w:bCs/>
                          <w:sz w:val="18"/>
                          <w:szCs w:val="18"/>
                        </w:rPr>
                        <w:t>NR MIMO OTA requirements framework</w:t>
                      </w:r>
                    </w:p>
                    <w:p w14:paraId="24EC5D44" w14:textId="77777777" w:rsidR="00117D76" w:rsidRPr="002F49B4" w:rsidRDefault="00117D76" w:rsidP="004B5E0C">
                      <w:pPr>
                        <w:pStyle w:val="21"/>
                        <w:numPr>
                          <w:ilvl w:val="0"/>
                          <w:numId w:val="3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320" w:lineRule="exact"/>
                        <w:ind w:leftChars="0" w:firstLineChars="0"/>
                        <w:contextualSpacing w:val="0"/>
                        <w:textAlignment w:val="baseline"/>
                        <w:rPr>
                          <w:sz w:val="18"/>
                          <w:szCs w:val="18"/>
                        </w:rPr>
                      </w:pPr>
                      <w:r w:rsidRPr="002F49B4">
                        <w:rPr>
                          <w:sz w:val="18"/>
                          <w:szCs w:val="18"/>
                        </w:rPr>
                        <w:t>Clear requirements framework should be defined prior to measurement campaign</w:t>
                      </w:r>
                    </w:p>
                    <w:p w14:paraId="1AC2B7AC" w14:textId="77777777" w:rsidR="00117D76" w:rsidRPr="002F49B4" w:rsidRDefault="00117D76" w:rsidP="004B5E0C">
                      <w:pPr>
                        <w:pStyle w:val="21"/>
                        <w:numPr>
                          <w:ilvl w:val="1"/>
                          <w:numId w:val="3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320" w:lineRule="exact"/>
                        <w:ind w:leftChars="0" w:firstLineChars="0"/>
                        <w:contextualSpacing w:val="0"/>
                        <w:textAlignment w:val="baseline"/>
                        <w:rPr>
                          <w:sz w:val="18"/>
                          <w:szCs w:val="18"/>
                        </w:rPr>
                      </w:pPr>
                      <w:r w:rsidRPr="002F49B4">
                        <w:rPr>
                          <w:sz w:val="18"/>
                          <w:szCs w:val="18"/>
                        </w:rPr>
                        <w:t xml:space="preserve">Agreement was reached that a Lab alignment activity is required before labs/vendors can submit data for the performance requirements definition (similar to LTE MIMO OTA) </w:t>
                      </w:r>
                    </w:p>
                    <w:p w14:paraId="3B0CFD47" w14:textId="77777777" w:rsidR="00117D76" w:rsidRPr="002F49B4" w:rsidRDefault="00117D76" w:rsidP="004B5E0C">
                      <w:pPr>
                        <w:pStyle w:val="21"/>
                        <w:numPr>
                          <w:ilvl w:val="2"/>
                          <w:numId w:val="3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320" w:lineRule="exact"/>
                        <w:ind w:leftChars="0" w:firstLineChars="0"/>
                        <w:contextualSpacing w:val="0"/>
                        <w:textAlignment w:val="baseline"/>
                        <w:rPr>
                          <w:sz w:val="18"/>
                          <w:szCs w:val="18"/>
                        </w:rPr>
                      </w:pPr>
                      <w:r w:rsidRPr="002F49B4">
                        <w:rPr>
                          <w:sz w:val="18"/>
                          <w:szCs w:val="18"/>
                        </w:rPr>
                        <w:t>Detailed work plan for alignment activity will be discussed</w:t>
                      </w:r>
                    </w:p>
                    <w:p w14:paraId="7C5D64AE" w14:textId="77777777" w:rsidR="00117D76" w:rsidRPr="002F49B4" w:rsidRDefault="00117D76" w:rsidP="004B5E0C">
                      <w:pPr>
                        <w:pStyle w:val="21"/>
                        <w:numPr>
                          <w:ilvl w:val="0"/>
                          <w:numId w:val="3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320" w:lineRule="exact"/>
                        <w:ind w:leftChars="0" w:firstLineChars="0"/>
                        <w:contextualSpacing w:val="0"/>
                        <w:textAlignment w:val="baseline"/>
                        <w:rPr>
                          <w:sz w:val="18"/>
                          <w:szCs w:val="18"/>
                        </w:rPr>
                      </w:pPr>
                      <w:r w:rsidRPr="002F49B4">
                        <w:rPr>
                          <w:sz w:val="18"/>
                          <w:szCs w:val="18"/>
                        </w:rPr>
                        <w:t>For FR2, simulation approach to define performance requirement is not precluded</w:t>
                      </w:r>
                    </w:p>
                    <w:p w14:paraId="25EC69E3" w14:textId="77777777" w:rsidR="00117D76" w:rsidRPr="00192E34" w:rsidRDefault="00117D76" w:rsidP="004B5E0C">
                      <w:pPr>
                        <w:pStyle w:val="21"/>
                        <w:numPr>
                          <w:ilvl w:val="1"/>
                          <w:numId w:val="3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320" w:lineRule="exact"/>
                        <w:ind w:leftChars="0" w:firstLineChars="0"/>
                        <w:contextualSpacing w:val="0"/>
                        <w:textAlignment w:val="baseline"/>
                        <w:rPr>
                          <w:sz w:val="18"/>
                          <w:szCs w:val="18"/>
                        </w:rPr>
                      </w:pPr>
                      <w:r w:rsidRPr="00192E34">
                        <w:rPr>
                          <w:sz w:val="18"/>
                          <w:szCs w:val="18"/>
                        </w:rPr>
                        <w:t>Workplan including detailed simulation assumptions for FR2 simulation campaign need to be defined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6A88169" w14:textId="4D0B913B" w:rsidR="008D6969" w:rsidRDefault="008D6969" w:rsidP="004736B9">
      <w:pPr>
        <w:snapToGrid w:val="0"/>
        <w:spacing w:afterLines="50" w:after="120"/>
        <w:jc w:val="both"/>
        <w:rPr>
          <w:rFonts w:eastAsiaTheme="minorEastAsia"/>
          <w:szCs w:val="21"/>
          <w:lang w:eastAsia="zh-CN"/>
        </w:rPr>
      </w:pPr>
      <w:r>
        <w:rPr>
          <w:rFonts w:eastAsiaTheme="minorEastAsia" w:hint="eastAsia"/>
          <w:szCs w:val="21"/>
          <w:lang w:eastAsia="zh-CN"/>
        </w:rPr>
        <w:t>C</w:t>
      </w:r>
      <w:r>
        <w:rPr>
          <w:rFonts w:eastAsiaTheme="minorEastAsia"/>
          <w:szCs w:val="21"/>
          <w:lang w:eastAsia="zh-CN"/>
        </w:rPr>
        <w:t>onsidering the successful stories of LTE MIMO OTA, it would be a good choice for NR MIMO OTA to adopt a similar working framework for the requirements development</w:t>
      </w:r>
      <w:r w:rsidR="00265BD6">
        <w:rPr>
          <w:rFonts w:eastAsiaTheme="minorEastAsia"/>
          <w:szCs w:val="21"/>
          <w:lang w:eastAsia="zh-CN"/>
        </w:rPr>
        <w:t xml:space="preserve"> [</w:t>
      </w:r>
      <w:r w:rsidR="0024009A">
        <w:rPr>
          <w:rFonts w:eastAsiaTheme="minorEastAsia"/>
          <w:szCs w:val="21"/>
          <w:lang w:eastAsia="zh-CN"/>
        </w:rPr>
        <w:t>3</w:t>
      </w:r>
      <w:r w:rsidR="00265BD6">
        <w:rPr>
          <w:rFonts w:eastAsiaTheme="minorEastAsia"/>
          <w:szCs w:val="21"/>
          <w:lang w:eastAsia="zh-CN"/>
        </w:rPr>
        <w:t>]</w:t>
      </w:r>
      <w:r w:rsidR="0024009A">
        <w:rPr>
          <w:rFonts w:eastAsiaTheme="minorEastAsia"/>
          <w:szCs w:val="21"/>
          <w:lang w:eastAsia="zh-CN"/>
        </w:rPr>
        <w:t>[4]</w:t>
      </w:r>
      <w:r>
        <w:rPr>
          <w:rFonts w:eastAsiaTheme="minorEastAsia"/>
          <w:szCs w:val="21"/>
          <w:lang w:eastAsia="zh-CN"/>
        </w:rPr>
        <w:t>.</w:t>
      </w:r>
      <w:r w:rsidR="000A4992">
        <w:rPr>
          <w:rFonts w:eastAsiaTheme="minorEastAsia"/>
          <w:szCs w:val="21"/>
          <w:lang w:eastAsia="zh-CN"/>
        </w:rPr>
        <w:t xml:space="preserve"> Labs </w:t>
      </w:r>
      <w:r w:rsidR="00610D0B">
        <w:rPr>
          <w:rFonts w:eastAsiaTheme="minorEastAsia"/>
          <w:szCs w:val="21"/>
          <w:lang w:eastAsia="zh-CN"/>
        </w:rPr>
        <w:t>volunteer to participate in</w:t>
      </w:r>
      <w:r w:rsidR="000A4992">
        <w:rPr>
          <w:rFonts w:eastAsiaTheme="minorEastAsia"/>
          <w:szCs w:val="21"/>
          <w:lang w:eastAsia="zh-CN"/>
        </w:rPr>
        <w:t xml:space="preserve"> the performance requirement part shall complete the lab alignment measurements and </w:t>
      </w:r>
      <w:r w:rsidR="004736B9">
        <w:rPr>
          <w:rFonts w:eastAsiaTheme="minorEastAsia"/>
          <w:szCs w:val="21"/>
          <w:lang w:eastAsia="zh-CN"/>
        </w:rPr>
        <w:t>submit the</w:t>
      </w:r>
      <w:r w:rsidR="000A4992">
        <w:rPr>
          <w:rFonts w:eastAsiaTheme="minorEastAsia"/>
          <w:szCs w:val="21"/>
          <w:lang w:eastAsia="zh-CN"/>
        </w:rPr>
        <w:t xml:space="preserve"> results to</w:t>
      </w:r>
      <w:r w:rsidR="004736B9">
        <w:rPr>
          <w:rFonts w:eastAsiaTheme="minorEastAsia"/>
          <w:szCs w:val="21"/>
          <w:lang w:eastAsia="zh-CN"/>
        </w:rPr>
        <w:t xml:space="preserve"> RAN4</w:t>
      </w:r>
      <w:r w:rsidR="00566E94">
        <w:rPr>
          <w:rFonts w:eastAsiaTheme="minorEastAsia"/>
          <w:szCs w:val="21"/>
          <w:lang w:eastAsia="zh-CN"/>
        </w:rPr>
        <w:t xml:space="preserve"> for review</w:t>
      </w:r>
      <w:r w:rsidR="004736B9">
        <w:rPr>
          <w:rFonts w:eastAsiaTheme="minorEastAsia"/>
          <w:szCs w:val="21"/>
          <w:lang w:eastAsia="zh-CN"/>
        </w:rPr>
        <w:t>.</w:t>
      </w:r>
      <w:r w:rsidR="00C46107" w:rsidRPr="00C46107">
        <w:t xml:space="preserve"> </w:t>
      </w:r>
      <w:r w:rsidR="00C46107" w:rsidRPr="00C46107">
        <w:rPr>
          <w:rFonts w:eastAsiaTheme="minorEastAsia"/>
          <w:szCs w:val="21"/>
          <w:lang w:eastAsia="zh-CN"/>
        </w:rPr>
        <w:t>Companies interested in participating in the performance part are encouraged to make their lab(s) available for the alignment activity</w:t>
      </w:r>
      <w:r w:rsidR="00C46107">
        <w:rPr>
          <w:rFonts w:eastAsiaTheme="minorEastAsia"/>
          <w:szCs w:val="21"/>
          <w:lang w:eastAsia="zh-CN"/>
        </w:rPr>
        <w:t xml:space="preserve"> as soon as possible.</w:t>
      </w:r>
    </w:p>
    <w:p w14:paraId="17D7BA16" w14:textId="4D81F22D" w:rsidR="00F3268B" w:rsidRDefault="00F3268B" w:rsidP="00F3268B">
      <w:pPr>
        <w:snapToGrid w:val="0"/>
        <w:spacing w:afterLines="50" w:after="120"/>
        <w:jc w:val="both"/>
        <w:rPr>
          <w:rFonts w:eastAsiaTheme="minorEastAsia"/>
          <w:szCs w:val="21"/>
          <w:lang w:eastAsia="zh-CN"/>
        </w:rPr>
      </w:pPr>
      <w:r w:rsidRPr="00F3268B">
        <w:rPr>
          <w:rFonts w:eastAsiaTheme="minorEastAsia" w:hint="eastAsia"/>
          <w:b/>
          <w:bCs/>
          <w:szCs w:val="21"/>
          <w:lang w:eastAsia="zh-CN"/>
        </w:rPr>
        <w:t>P</w:t>
      </w:r>
      <w:r w:rsidRPr="00F3268B">
        <w:rPr>
          <w:rFonts w:eastAsiaTheme="minorEastAsia"/>
          <w:b/>
          <w:bCs/>
          <w:szCs w:val="21"/>
          <w:lang w:eastAsia="zh-CN"/>
        </w:rPr>
        <w:t>roposal 1</w:t>
      </w:r>
      <w:r>
        <w:rPr>
          <w:rFonts w:eastAsiaTheme="minorEastAsia"/>
          <w:szCs w:val="21"/>
          <w:lang w:eastAsia="zh-CN"/>
        </w:rPr>
        <w:t>:</w:t>
      </w:r>
      <w:r w:rsidRPr="00F3268B">
        <w:rPr>
          <w:rFonts w:eastAsiaTheme="minorEastAsia"/>
          <w:szCs w:val="21"/>
          <w:lang w:eastAsia="zh-CN"/>
        </w:rPr>
        <w:t xml:space="preserve"> </w:t>
      </w:r>
      <w:r>
        <w:rPr>
          <w:rFonts w:eastAsiaTheme="minorEastAsia"/>
          <w:szCs w:val="21"/>
          <w:lang w:eastAsia="zh-CN"/>
        </w:rPr>
        <w:t>Labs volunteer to participat</w:t>
      </w:r>
      <w:r w:rsidR="00610D0B">
        <w:rPr>
          <w:rFonts w:eastAsiaTheme="minorEastAsia"/>
          <w:szCs w:val="21"/>
          <w:lang w:eastAsia="zh-CN"/>
        </w:rPr>
        <w:t>e</w:t>
      </w:r>
      <w:r>
        <w:rPr>
          <w:rFonts w:eastAsiaTheme="minorEastAsia"/>
          <w:szCs w:val="21"/>
          <w:lang w:eastAsia="zh-CN"/>
        </w:rPr>
        <w:t xml:space="preserve"> in the performance requirement part shall complete the lab alignment measurements and submit the results to RAN4</w:t>
      </w:r>
      <w:r w:rsidR="00610D0B">
        <w:rPr>
          <w:rFonts w:eastAsiaTheme="minorEastAsia"/>
          <w:szCs w:val="21"/>
          <w:lang w:eastAsia="zh-CN"/>
        </w:rPr>
        <w:t xml:space="preserve"> for review</w:t>
      </w:r>
      <w:r>
        <w:rPr>
          <w:rFonts w:eastAsiaTheme="minorEastAsia"/>
          <w:szCs w:val="21"/>
          <w:lang w:eastAsia="zh-CN"/>
        </w:rPr>
        <w:t>.</w:t>
      </w:r>
    </w:p>
    <w:p w14:paraId="03422B79" w14:textId="1F09C368" w:rsidR="00F66FF1" w:rsidRDefault="000F3922" w:rsidP="00F3268B">
      <w:pPr>
        <w:snapToGrid w:val="0"/>
        <w:spacing w:afterLines="50" w:after="120"/>
        <w:jc w:val="both"/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>Different from LTE MIMO OTA, t</w:t>
      </w:r>
      <w:r w:rsidR="00B466A0">
        <w:rPr>
          <w:rFonts w:eastAsiaTheme="minorEastAsia"/>
          <w:szCs w:val="21"/>
          <w:lang w:eastAsia="zh-CN"/>
        </w:rPr>
        <w:t xml:space="preserve">he </w:t>
      </w:r>
      <w:r>
        <w:rPr>
          <w:rFonts w:eastAsiaTheme="minorEastAsia"/>
          <w:szCs w:val="21"/>
          <w:lang w:eastAsia="zh-CN"/>
        </w:rPr>
        <w:t>objective</w:t>
      </w:r>
      <w:r w:rsidR="00B466A0">
        <w:rPr>
          <w:rFonts w:eastAsiaTheme="minorEastAsia"/>
          <w:szCs w:val="21"/>
          <w:lang w:eastAsia="zh-CN"/>
        </w:rPr>
        <w:t xml:space="preserve"> of NR</w:t>
      </w:r>
      <w:r w:rsidR="00566E94">
        <w:rPr>
          <w:rFonts w:eastAsiaTheme="minorEastAsia"/>
          <w:szCs w:val="21"/>
          <w:lang w:eastAsia="zh-CN"/>
        </w:rPr>
        <w:t xml:space="preserve"> </w:t>
      </w:r>
      <w:r w:rsidR="00B466A0">
        <w:rPr>
          <w:rFonts w:eastAsiaTheme="minorEastAsia"/>
          <w:szCs w:val="21"/>
          <w:lang w:eastAsia="zh-CN"/>
        </w:rPr>
        <w:t xml:space="preserve">WI </w:t>
      </w:r>
      <w:r>
        <w:rPr>
          <w:rFonts w:eastAsiaTheme="minorEastAsia"/>
          <w:szCs w:val="21"/>
          <w:lang w:eastAsia="zh-CN"/>
        </w:rPr>
        <w:t>is to specify performance requirements for both NR FR1 and FR2 UEs</w:t>
      </w:r>
      <w:r w:rsidR="00703431">
        <w:rPr>
          <w:rFonts w:eastAsiaTheme="minorEastAsia"/>
          <w:szCs w:val="21"/>
          <w:lang w:eastAsia="zh-CN"/>
        </w:rPr>
        <w:t xml:space="preserve">. </w:t>
      </w:r>
      <w:r w:rsidR="00F66FF1">
        <w:rPr>
          <w:rFonts w:eastAsiaTheme="minorEastAsia"/>
          <w:szCs w:val="21"/>
          <w:lang w:eastAsia="zh-CN"/>
        </w:rPr>
        <w:t xml:space="preserve">Obviously, different chambers will be utilized for FR1 and FR2 </w:t>
      </w:r>
      <w:r w:rsidR="00CC6CA8">
        <w:rPr>
          <w:rFonts w:eastAsiaTheme="minorEastAsia"/>
          <w:szCs w:val="21"/>
          <w:lang w:eastAsia="zh-CN"/>
        </w:rPr>
        <w:t xml:space="preserve">performance measurement </w:t>
      </w:r>
      <w:r w:rsidR="00F66FF1">
        <w:rPr>
          <w:rFonts w:eastAsiaTheme="minorEastAsia"/>
          <w:szCs w:val="21"/>
          <w:lang w:eastAsia="zh-CN"/>
        </w:rPr>
        <w:lastRenderedPageBreak/>
        <w:t xml:space="preserve">since different test methodologies and channel models are defined </w:t>
      </w:r>
      <w:r w:rsidR="00CC6CA8">
        <w:rPr>
          <w:rFonts w:eastAsiaTheme="minorEastAsia"/>
          <w:szCs w:val="21"/>
          <w:lang w:eastAsia="zh-CN"/>
        </w:rPr>
        <w:t>in</w:t>
      </w:r>
      <w:r w:rsidR="00F66FF1">
        <w:rPr>
          <w:rFonts w:eastAsiaTheme="minorEastAsia"/>
          <w:szCs w:val="21"/>
          <w:lang w:eastAsia="zh-CN"/>
        </w:rPr>
        <w:t xml:space="preserve"> TR38.827</w:t>
      </w:r>
      <w:r w:rsidR="0024009A">
        <w:rPr>
          <w:rFonts w:eastAsiaTheme="minorEastAsia"/>
          <w:szCs w:val="21"/>
          <w:lang w:eastAsia="zh-CN"/>
        </w:rPr>
        <w:t xml:space="preserve"> [5]</w:t>
      </w:r>
      <w:r w:rsidR="00CC6CA8">
        <w:rPr>
          <w:rFonts w:eastAsiaTheme="minorEastAsia"/>
          <w:szCs w:val="21"/>
          <w:lang w:eastAsia="zh-CN"/>
        </w:rPr>
        <w:t xml:space="preserve">. Therefore, </w:t>
      </w:r>
      <w:bookmarkStart w:id="1" w:name="_Hlk53960146"/>
      <w:r w:rsidR="00CC6CA8">
        <w:rPr>
          <w:rFonts w:eastAsiaTheme="minorEastAsia"/>
          <w:szCs w:val="21"/>
          <w:lang w:eastAsia="zh-CN"/>
        </w:rPr>
        <w:t>lab alignment</w:t>
      </w:r>
      <w:bookmarkEnd w:id="1"/>
      <w:r w:rsidR="00CC6CA8">
        <w:rPr>
          <w:rFonts w:eastAsiaTheme="minorEastAsia"/>
          <w:szCs w:val="21"/>
          <w:lang w:eastAsia="zh-CN"/>
        </w:rPr>
        <w:t xml:space="preserve"> activities shall be divided in two </w:t>
      </w:r>
      <w:r w:rsidR="00161D6E">
        <w:rPr>
          <w:rFonts w:eastAsiaTheme="minorEastAsia"/>
          <w:szCs w:val="21"/>
          <w:lang w:eastAsia="zh-CN"/>
        </w:rPr>
        <w:t>independent</w:t>
      </w:r>
      <w:r w:rsidR="00CC6CA8">
        <w:rPr>
          <w:rFonts w:eastAsiaTheme="minorEastAsia"/>
          <w:szCs w:val="21"/>
          <w:lang w:eastAsia="zh-CN"/>
        </w:rPr>
        <w:t xml:space="preserve"> part</w:t>
      </w:r>
      <w:r w:rsidR="00566E94">
        <w:rPr>
          <w:rFonts w:eastAsiaTheme="minorEastAsia"/>
          <w:szCs w:val="21"/>
          <w:lang w:eastAsia="zh-CN"/>
        </w:rPr>
        <w:t>s</w:t>
      </w:r>
      <w:r w:rsidR="00A641E2">
        <w:rPr>
          <w:rFonts w:eastAsiaTheme="minorEastAsia"/>
          <w:szCs w:val="21"/>
          <w:lang w:eastAsia="zh-CN"/>
        </w:rPr>
        <w:t>. Part 1:</w:t>
      </w:r>
      <w:r w:rsidR="00CC6CA8">
        <w:rPr>
          <w:rFonts w:eastAsiaTheme="minorEastAsia"/>
          <w:szCs w:val="21"/>
          <w:lang w:eastAsia="zh-CN"/>
        </w:rPr>
        <w:t xml:space="preserve"> </w:t>
      </w:r>
      <w:r w:rsidR="00CC6CA8" w:rsidRPr="00CC6CA8">
        <w:rPr>
          <w:rFonts w:eastAsiaTheme="minorEastAsia"/>
          <w:szCs w:val="21"/>
          <w:lang w:eastAsia="zh-CN"/>
        </w:rPr>
        <w:t xml:space="preserve">lab alignment </w:t>
      </w:r>
      <w:r w:rsidR="00CC6CA8">
        <w:rPr>
          <w:rFonts w:eastAsiaTheme="minorEastAsia"/>
          <w:szCs w:val="21"/>
          <w:lang w:eastAsia="zh-CN"/>
        </w:rPr>
        <w:t>for FR1</w:t>
      </w:r>
      <w:r w:rsidR="00A641E2">
        <w:rPr>
          <w:rFonts w:eastAsiaTheme="minorEastAsia"/>
          <w:szCs w:val="21"/>
          <w:lang w:eastAsia="zh-CN"/>
        </w:rPr>
        <w:t>; Part 2:</w:t>
      </w:r>
      <w:r w:rsidR="00CC6CA8">
        <w:rPr>
          <w:rFonts w:eastAsiaTheme="minorEastAsia"/>
          <w:szCs w:val="21"/>
          <w:lang w:eastAsia="zh-CN"/>
        </w:rPr>
        <w:t xml:space="preserve"> </w:t>
      </w:r>
      <w:r w:rsidR="00CC6CA8" w:rsidRPr="00CC6CA8">
        <w:rPr>
          <w:rFonts w:eastAsiaTheme="minorEastAsia"/>
          <w:szCs w:val="21"/>
          <w:lang w:eastAsia="zh-CN"/>
        </w:rPr>
        <w:t xml:space="preserve">lab alignment </w:t>
      </w:r>
      <w:r w:rsidR="00CC6CA8">
        <w:rPr>
          <w:rFonts w:eastAsiaTheme="minorEastAsia"/>
          <w:szCs w:val="21"/>
          <w:lang w:eastAsia="zh-CN"/>
        </w:rPr>
        <w:t>for FR2</w:t>
      </w:r>
      <w:r w:rsidR="00A641E2">
        <w:rPr>
          <w:rFonts w:eastAsiaTheme="minorEastAsia"/>
          <w:szCs w:val="21"/>
          <w:lang w:eastAsia="zh-CN"/>
        </w:rPr>
        <w:t xml:space="preserve"> </w:t>
      </w:r>
      <w:r w:rsidR="00A641E2">
        <w:rPr>
          <w:rFonts w:eastAsiaTheme="minorEastAsia" w:hint="eastAsia"/>
          <w:szCs w:val="21"/>
          <w:lang w:eastAsia="zh-CN"/>
        </w:rPr>
        <w:t>(</w:t>
      </w:r>
      <w:r w:rsidR="00A641E2">
        <w:rPr>
          <w:rFonts w:eastAsiaTheme="minorEastAsia"/>
          <w:szCs w:val="21"/>
          <w:lang w:eastAsia="zh-CN"/>
        </w:rPr>
        <w:t>if applicable)</w:t>
      </w:r>
      <w:r w:rsidR="00CC6CA8">
        <w:rPr>
          <w:rFonts w:eastAsiaTheme="minorEastAsia"/>
          <w:szCs w:val="21"/>
          <w:lang w:eastAsia="zh-CN"/>
        </w:rPr>
        <w:t xml:space="preserve">. </w:t>
      </w:r>
      <w:r w:rsidR="00333988">
        <w:rPr>
          <w:rFonts w:eastAsiaTheme="minorEastAsia"/>
          <w:szCs w:val="21"/>
          <w:lang w:eastAsia="zh-CN"/>
        </w:rPr>
        <w:t>Given the risk of lack of commercial terminals and test systems for FR2 measurement</w:t>
      </w:r>
      <w:r w:rsidR="00A641E2">
        <w:rPr>
          <w:rFonts w:eastAsiaTheme="minorEastAsia"/>
          <w:szCs w:val="21"/>
          <w:lang w:eastAsia="zh-CN"/>
        </w:rPr>
        <w:t xml:space="preserve"> during the timeline of the WI</w:t>
      </w:r>
      <w:r w:rsidR="00333988">
        <w:rPr>
          <w:rFonts w:eastAsiaTheme="minorEastAsia"/>
          <w:szCs w:val="21"/>
          <w:lang w:eastAsia="zh-CN"/>
        </w:rPr>
        <w:t xml:space="preserve">, simulation approach for </w:t>
      </w:r>
      <w:r w:rsidR="00A641E2">
        <w:rPr>
          <w:rFonts w:eastAsiaTheme="minorEastAsia"/>
          <w:szCs w:val="21"/>
          <w:lang w:eastAsia="zh-CN"/>
        </w:rPr>
        <w:t xml:space="preserve">FR2 </w:t>
      </w:r>
      <w:r w:rsidR="00333988">
        <w:rPr>
          <w:rFonts w:eastAsiaTheme="minorEastAsia"/>
          <w:szCs w:val="21"/>
          <w:lang w:eastAsia="zh-CN"/>
        </w:rPr>
        <w:t xml:space="preserve">requirement development is not precluded. </w:t>
      </w:r>
    </w:p>
    <w:p w14:paraId="0A099406" w14:textId="11D43DA8" w:rsidR="001B40AC" w:rsidRDefault="001B40AC" w:rsidP="00F3268B">
      <w:pPr>
        <w:snapToGrid w:val="0"/>
        <w:spacing w:afterLines="50" w:after="120"/>
        <w:jc w:val="both"/>
        <w:rPr>
          <w:rFonts w:eastAsiaTheme="minorEastAsia"/>
          <w:szCs w:val="21"/>
          <w:lang w:eastAsia="zh-CN"/>
        </w:rPr>
      </w:pPr>
      <w:r w:rsidRPr="00F3268B">
        <w:rPr>
          <w:rFonts w:eastAsiaTheme="minorEastAsia" w:hint="eastAsia"/>
          <w:b/>
          <w:bCs/>
          <w:szCs w:val="21"/>
          <w:lang w:eastAsia="zh-CN"/>
        </w:rPr>
        <w:t>P</w:t>
      </w:r>
      <w:r w:rsidRPr="00F3268B">
        <w:rPr>
          <w:rFonts w:eastAsiaTheme="minorEastAsia"/>
          <w:b/>
          <w:bCs/>
          <w:szCs w:val="21"/>
          <w:lang w:eastAsia="zh-CN"/>
        </w:rPr>
        <w:t xml:space="preserve">roposal </w:t>
      </w:r>
      <w:r>
        <w:rPr>
          <w:rFonts w:eastAsiaTheme="minorEastAsia"/>
          <w:b/>
          <w:bCs/>
          <w:szCs w:val="21"/>
          <w:lang w:eastAsia="zh-CN"/>
        </w:rPr>
        <w:t>2</w:t>
      </w:r>
      <w:r>
        <w:rPr>
          <w:rFonts w:eastAsiaTheme="minorEastAsia"/>
          <w:szCs w:val="21"/>
          <w:lang w:eastAsia="zh-CN"/>
        </w:rPr>
        <w:t>:</w:t>
      </w:r>
      <w:r w:rsidR="00805B0F">
        <w:rPr>
          <w:rFonts w:eastAsiaTheme="minorEastAsia"/>
          <w:szCs w:val="21"/>
          <w:lang w:eastAsia="zh-CN"/>
        </w:rPr>
        <w:t xml:space="preserve"> L</w:t>
      </w:r>
      <w:r w:rsidR="00805B0F" w:rsidRPr="00805B0F">
        <w:rPr>
          <w:rFonts w:eastAsiaTheme="minorEastAsia"/>
          <w:szCs w:val="21"/>
          <w:lang w:eastAsia="zh-CN"/>
        </w:rPr>
        <w:t>ab alignment activities shall be divided in</w:t>
      </w:r>
      <w:r w:rsidR="00156091">
        <w:rPr>
          <w:rFonts w:eastAsiaTheme="minorEastAsia"/>
          <w:szCs w:val="21"/>
          <w:lang w:eastAsia="zh-CN"/>
        </w:rPr>
        <w:t>to</w:t>
      </w:r>
      <w:r w:rsidR="00805B0F" w:rsidRPr="00805B0F">
        <w:rPr>
          <w:rFonts w:eastAsiaTheme="minorEastAsia"/>
          <w:szCs w:val="21"/>
          <w:lang w:eastAsia="zh-CN"/>
        </w:rPr>
        <w:t xml:space="preserve"> two </w:t>
      </w:r>
      <w:r w:rsidR="00161D6E">
        <w:rPr>
          <w:rFonts w:eastAsiaTheme="minorEastAsia"/>
          <w:szCs w:val="21"/>
          <w:lang w:eastAsia="zh-CN"/>
        </w:rPr>
        <w:t>independent</w:t>
      </w:r>
      <w:r w:rsidR="00805B0F" w:rsidRPr="00805B0F">
        <w:rPr>
          <w:rFonts w:eastAsiaTheme="minorEastAsia"/>
          <w:szCs w:val="21"/>
          <w:lang w:eastAsia="zh-CN"/>
        </w:rPr>
        <w:t xml:space="preserve"> part</w:t>
      </w:r>
      <w:r w:rsidR="00566E94">
        <w:rPr>
          <w:rFonts w:eastAsiaTheme="minorEastAsia"/>
          <w:szCs w:val="21"/>
          <w:lang w:eastAsia="zh-CN"/>
        </w:rPr>
        <w:t>s</w:t>
      </w:r>
      <w:r w:rsidR="00805B0F" w:rsidRPr="00805B0F">
        <w:rPr>
          <w:rFonts w:eastAsiaTheme="minorEastAsia"/>
          <w:szCs w:val="21"/>
          <w:lang w:eastAsia="zh-CN"/>
        </w:rPr>
        <w:t>. Part 1: lab alignment for FR1; Part 2: lab alignment for FR2 (if applicable).</w:t>
      </w:r>
      <w:r w:rsidR="0024009A" w:rsidRPr="0024009A">
        <w:rPr>
          <w:rFonts w:eastAsiaTheme="minorEastAsia"/>
          <w:szCs w:val="21"/>
          <w:lang w:eastAsia="zh-CN"/>
        </w:rPr>
        <w:t xml:space="preserve"> </w:t>
      </w:r>
      <w:r w:rsidR="0024009A">
        <w:rPr>
          <w:rFonts w:eastAsiaTheme="minorEastAsia"/>
          <w:szCs w:val="21"/>
          <w:lang w:eastAsia="zh-CN"/>
        </w:rPr>
        <w:t>Simulation approach for FR2 requirement development is not precluded.</w:t>
      </w:r>
    </w:p>
    <w:p w14:paraId="64AFF9A8" w14:textId="2E3F2160" w:rsidR="00161D6E" w:rsidRDefault="00161D6E" w:rsidP="00F3268B">
      <w:pPr>
        <w:snapToGrid w:val="0"/>
        <w:spacing w:afterLines="50" w:after="120"/>
        <w:jc w:val="both"/>
        <w:rPr>
          <w:rFonts w:eastAsiaTheme="minorEastAsia"/>
          <w:szCs w:val="21"/>
          <w:lang w:eastAsia="zh-CN"/>
        </w:rPr>
      </w:pPr>
      <w:r>
        <w:rPr>
          <w:rFonts w:eastAsiaTheme="minorEastAsia" w:hint="eastAsia"/>
          <w:szCs w:val="21"/>
          <w:lang w:eastAsia="zh-CN"/>
        </w:rPr>
        <w:t>C</w:t>
      </w:r>
      <w:r>
        <w:rPr>
          <w:rFonts w:eastAsiaTheme="minorEastAsia"/>
          <w:szCs w:val="21"/>
          <w:lang w:eastAsia="zh-CN"/>
        </w:rPr>
        <w:t xml:space="preserve">onsidering we still have some open issues on the core part, further </w:t>
      </w:r>
      <w:r w:rsidR="00156091">
        <w:rPr>
          <w:rFonts w:eastAsiaTheme="minorEastAsia"/>
          <w:szCs w:val="21"/>
          <w:lang w:eastAsia="zh-CN"/>
        </w:rPr>
        <w:t xml:space="preserve">optimization </w:t>
      </w:r>
      <w:r>
        <w:rPr>
          <w:rFonts w:eastAsiaTheme="minorEastAsia"/>
          <w:szCs w:val="21"/>
          <w:lang w:eastAsia="zh-CN"/>
        </w:rPr>
        <w:t xml:space="preserve">on the framework for performance part is </w:t>
      </w:r>
      <w:r w:rsidR="00156091">
        <w:rPr>
          <w:rFonts w:eastAsiaTheme="minorEastAsia"/>
          <w:szCs w:val="21"/>
          <w:lang w:eastAsia="zh-CN"/>
        </w:rPr>
        <w:t>needed</w:t>
      </w:r>
      <w:r>
        <w:rPr>
          <w:rFonts w:eastAsiaTheme="minorEastAsia"/>
          <w:szCs w:val="21"/>
          <w:lang w:eastAsia="zh-CN"/>
        </w:rPr>
        <w:t>.</w:t>
      </w:r>
    </w:p>
    <w:p w14:paraId="75BDDBD0" w14:textId="4406EB41" w:rsidR="00805B0F" w:rsidRPr="00805B0F" w:rsidRDefault="00805B0F" w:rsidP="00805B0F">
      <w:pPr>
        <w:pStyle w:val="3"/>
      </w:pPr>
      <w:r>
        <w:t>2.1.</w:t>
      </w:r>
      <w:r w:rsidR="0095718B">
        <w:t>2</w:t>
      </w:r>
      <w:r>
        <w:tab/>
        <w:t>Channel Model Validation</w:t>
      </w:r>
    </w:p>
    <w:p w14:paraId="799F4C87" w14:textId="46E3D289" w:rsidR="006A164E" w:rsidRDefault="006A164E" w:rsidP="00895F54">
      <w:pPr>
        <w:pStyle w:val="a"/>
        <w:numPr>
          <w:ilvl w:val="0"/>
          <w:numId w:val="40"/>
        </w:numPr>
        <w:spacing w:afterLines="50"/>
        <w:jc w:val="both"/>
        <w:rPr>
          <w:rFonts w:eastAsiaTheme="minorEastAsia"/>
          <w:szCs w:val="21"/>
          <w:lang w:eastAsia="zh-CN"/>
        </w:rPr>
      </w:pPr>
      <w:r w:rsidRPr="00895F54">
        <w:rPr>
          <w:rFonts w:eastAsiaTheme="minorEastAsia" w:hint="eastAsia"/>
          <w:szCs w:val="21"/>
          <w:lang w:eastAsia="zh-CN"/>
        </w:rPr>
        <w:t>T</w:t>
      </w:r>
      <w:r w:rsidRPr="00895F54">
        <w:rPr>
          <w:rFonts w:eastAsiaTheme="minorEastAsia"/>
          <w:szCs w:val="21"/>
          <w:lang w:eastAsia="zh-CN"/>
        </w:rPr>
        <w:t xml:space="preserve">he verification of </w:t>
      </w:r>
      <w:r w:rsidR="00C6532E">
        <w:rPr>
          <w:rFonts w:eastAsiaTheme="minorEastAsia"/>
          <w:szCs w:val="21"/>
          <w:lang w:eastAsia="zh-CN"/>
        </w:rPr>
        <w:t>c</w:t>
      </w:r>
      <w:r w:rsidRPr="00895F54">
        <w:rPr>
          <w:rFonts w:eastAsiaTheme="minorEastAsia"/>
          <w:szCs w:val="21"/>
          <w:lang w:eastAsia="zh-CN"/>
        </w:rPr>
        <w:t xml:space="preserve">hannel </w:t>
      </w:r>
      <w:r w:rsidR="00C6532E">
        <w:rPr>
          <w:rFonts w:eastAsiaTheme="minorEastAsia"/>
          <w:szCs w:val="21"/>
          <w:lang w:eastAsia="zh-CN"/>
        </w:rPr>
        <w:t>m</w:t>
      </w:r>
      <w:r w:rsidRPr="00895F54">
        <w:rPr>
          <w:rFonts w:eastAsiaTheme="minorEastAsia"/>
          <w:szCs w:val="21"/>
          <w:lang w:eastAsia="zh-CN"/>
        </w:rPr>
        <w:t xml:space="preserve">odel implementation shall be performed according to the procedures defined in </w:t>
      </w:r>
      <w:r w:rsidR="00C6532E">
        <w:rPr>
          <w:rFonts w:eastAsiaTheme="minorEastAsia"/>
          <w:szCs w:val="21"/>
          <w:lang w:eastAsia="zh-CN"/>
        </w:rPr>
        <w:t>Clause</w:t>
      </w:r>
      <w:r w:rsidRPr="00895F54">
        <w:rPr>
          <w:rFonts w:eastAsiaTheme="minorEastAsia"/>
          <w:szCs w:val="21"/>
          <w:lang w:eastAsia="zh-CN"/>
        </w:rPr>
        <w:t xml:space="preserve"> 7.4 of TR38.827.</w:t>
      </w:r>
    </w:p>
    <w:p w14:paraId="2D10BAE5" w14:textId="117B3D26" w:rsidR="00FF7182" w:rsidRPr="00FF7182" w:rsidRDefault="00FF7182" w:rsidP="00FF7182">
      <w:pPr>
        <w:spacing w:afterLines="50" w:after="120"/>
        <w:jc w:val="both"/>
        <w:rPr>
          <w:rFonts w:eastAsiaTheme="minorEastAsia"/>
          <w:szCs w:val="21"/>
          <w:lang w:eastAsia="zh-CN"/>
        </w:rPr>
      </w:pPr>
      <w:r>
        <w:rPr>
          <w:rFonts w:eastAsiaTheme="minorEastAsia" w:hint="eastAsia"/>
          <w:szCs w:val="21"/>
          <w:lang w:eastAsia="zh-CN"/>
        </w:rPr>
        <w:t>F</w:t>
      </w:r>
      <w:r>
        <w:rPr>
          <w:rFonts w:eastAsiaTheme="minorEastAsia"/>
          <w:szCs w:val="21"/>
          <w:lang w:eastAsia="zh-CN"/>
        </w:rPr>
        <w:t>or FR1</w:t>
      </w:r>
      <w:r w:rsidR="00534950">
        <w:rPr>
          <w:rFonts w:eastAsiaTheme="minorEastAsia"/>
          <w:szCs w:val="21"/>
          <w:lang w:eastAsia="zh-CN"/>
        </w:rPr>
        <w:t xml:space="preserve"> requirements</w:t>
      </w:r>
      <w:r>
        <w:rPr>
          <w:rFonts w:eastAsiaTheme="minorEastAsia"/>
          <w:szCs w:val="21"/>
          <w:lang w:eastAsia="zh-CN"/>
        </w:rPr>
        <w:t>,</w:t>
      </w:r>
      <w:r w:rsidR="00534950" w:rsidRPr="00534950">
        <w:t xml:space="preserve"> </w:t>
      </w:r>
      <w:r w:rsidR="00534950">
        <w:rPr>
          <w:rFonts w:eastAsiaTheme="minorEastAsia"/>
          <w:szCs w:val="21"/>
          <w:lang w:eastAsia="zh-CN"/>
        </w:rPr>
        <w:t>b</w:t>
      </w:r>
      <w:r w:rsidR="00534950" w:rsidRPr="00534950">
        <w:rPr>
          <w:rFonts w:eastAsiaTheme="minorEastAsia"/>
          <w:szCs w:val="21"/>
          <w:lang w:eastAsia="zh-CN"/>
        </w:rPr>
        <w:t>and n41, n77,</w:t>
      </w:r>
      <w:r w:rsidR="00534950">
        <w:rPr>
          <w:rFonts w:eastAsiaTheme="minorEastAsia"/>
          <w:szCs w:val="21"/>
          <w:lang w:eastAsia="zh-CN"/>
        </w:rPr>
        <w:t xml:space="preserve"> </w:t>
      </w:r>
      <w:r w:rsidR="00534950" w:rsidRPr="00534950">
        <w:rPr>
          <w:rFonts w:eastAsiaTheme="minorEastAsia"/>
          <w:szCs w:val="21"/>
          <w:lang w:eastAsia="zh-CN"/>
        </w:rPr>
        <w:t xml:space="preserve">n78 and n79 are the </w:t>
      </w:r>
      <w:r w:rsidR="00CD390C">
        <w:rPr>
          <w:rFonts w:eastAsiaTheme="minorEastAsia"/>
          <w:szCs w:val="21"/>
          <w:lang w:eastAsia="zh-CN"/>
        </w:rPr>
        <w:t>1</w:t>
      </w:r>
      <w:r w:rsidR="00CD390C" w:rsidRPr="00CD390C">
        <w:rPr>
          <w:rFonts w:eastAsiaTheme="minorEastAsia"/>
          <w:szCs w:val="21"/>
          <w:vertAlign w:val="superscript"/>
          <w:lang w:eastAsia="zh-CN"/>
        </w:rPr>
        <w:t>st</w:t>
      </w:r>
      <w:r w:rsidR="00534950" w:rsidRPr="00534950">
        <w:rPr>
          <w:rFonts w:eastAsiaTheme="minorEastAsia"/>
          <w:szCs w:val="21"/>
          <w:lang w:eastAsia="zh-CN"/>
        </w:rPr>
        <w:t xml:space="preserve"> priority</w:t>
      </w:r>
      <w:r w:rsidR="00534950">
        <w:rPr>
          <w:rFonts w:eastAsiaTheme="minorEastAsia"/>
          <w:szCs w:val="21"/>
          <w:lang w:eastAsia="zh-CN"/>
        </w:rPr>
        <w:t xml:space="preserve">. Given the timeline of WI, limited bands should be considered in lab alignment activities and </w:t>
      </w:r>
      <w:r w:rsidR="00CD390C">
        <w:rPr>
          <w:rFonts w:eastAsiaTheme="minorEastAsia"/>
          <w:szCs w:val="21"/>
          <w:lang w:eastAsia="zh-CN"/>
        </w:rPr>
        <w:t>the absence of available loops should be avoided.</w:t>
      </w:r>
      <w:r w:rsidR="00F4423A">
        <w:rPr>
          <w:rFonts w:eastAsiaTheme="minorEastAsia"/>
          <w:szCs w:val="21"/>
          <w:lang w:eastAsia="zh-CN"/>
        </w:rPr>
        <w:t xml:space="preserve"> Therefore, </w:t>
      </w:r>
      <w:r w:rsidR="00D51218" w:rsidRPr="00D51218">
        <w:rPr>
          <w:rFonts w:eastAsiaTheme="minorEastAsia"/>
          <w:szCs w:val="21"/>
          <w:lang w:eastAsia="zh-CN"/>
        </w:rPr>
        <w:t>in lab alignment activities</w:t>
      </w:r>
      <w:r w:rsidR="00D51218">
        <w:rPr>
          <w:rFonts w:eastAsiaTheme="minorEastAsia"/>
          <w:szCs w:val="21"/>
          <w:lang w:eastAsia="zh-CN"/>
        </w:rPr>
        <w:t xml:space="preserve">, </w:t>
      </w:r>
      <w:r w:rsidR="00F4423A">
        <w:rPr>
          <w:rFonts w:eastAsiaTheme="minorEastAsia"/>
          <w:szCs w:val="21"/>
          <w:lang w:eastAsia="zh-CN"/>
        </w:rPr>
        <w:t xml:space="preserve">we suggest </w:t>
      </w:r>
      <w:r w:rsidR="00524D10">
        <w:rPr>
          <w:rFonts w:eastAsiaTheme="minorEastAsia"/>
          <w:szCs w:val="21"/>
          <w:lang w:eastAsia="zh-CN"/>
        </w:rPr>
        <w:t>to consider n</w:t>
      </w:r>
      <w:proofErr w:type="gramStart"/>
      <w:r w:rsidR="00524D10">
        <w:rPr>
          <w:rFonts w:eastAsiaTheme="minorEastAsia"/>
          <w:szCs w:val="21"/>
          <w:lang w:eastAsia="zh-CN"/>
        </w:rPr>
        <w:t>41,n</w:t>
      </w:r>
      <w:proofErr w:type="gramEnd"/>
      <w:r w:rsidR="00524D10">
        <w:rPr>
          <w:rFonts w:eastAsiaTheme="minorEastAsia"/>
          <w:szCs w:val="21"/>
          <w:lang w:eastAsia="zh-CN"/>
        </w:rPr>
        <w:t>77 and n78 as</w:t>
      </w:r>
      <w:r w:rsidR="00F4423A">
        <w:rPr>
          <w:rFonts w:eastAsiaTheme="minorEastAsia"/>
          <w:szCs w:val="21"/>
          <w:lang w:eastAsia="zh-CN"/>
        </w:rPr>
        <w:t xml:space="preserve"> 1</w:t>
      </w:r>
      <w:r w:rsidR="00F4423A" w:rsidRPr="00F4423A">
        <w:rPr>
          <w:rFonts w:eastAsiaTheme="minorEastAsia"/>
          <w:szCs w:val="21"/>
          <w:vertAlign w:val="superscript"/>
          <w:lang w:eastAsia="zh-CN"/>
        </w:rPr>
        <w:t>st</w:t>
      </w:r>
      <w:r w:rsidR="00F4423A">
        <w:rPr>
          <w:rFonts w:eastAsiaTheme="minorEastAsia"/>
          <w:szCs w:val="21"/>
          <w:lang w:eastAsia="zh-CN"/>
        </w:rPr>
        <w:t xml:space="preserve"> priority</w:t>
      </w:r>
      <w:r w:rsidR="00524D10">
        <w:rPr>
          <w:rFonts w:eastAsiaTheme="minorEastAsia"/>
          <w:szCs w:val="21"/>
          <w:lang w:eastAsia="zh-CN"/>
        </w:rPr>
        <w:t xml:space="preserve"> </w:t>
      </w:r>
      <w:r w:rsidR="00F4423A">
        <w:rPr>
          <w:rFonts w:eastAsiaTheme="minorEastAsia"/>
          <w:szCs w:val="21"/>
          <w:lang w:eastAsia="zh-CN"/>
        </w:rPr>
        <w:t>since it’s hard to achieve loops for band</w:t>
      </w:r>
      <w:r w:rsidR="00524D10">
        <w:rPr>
          <w:rFonts w:eastAsiaTheme="minorEastAsia"/>
          <w:szCs w:val="21"/>
          <w:lang w:eastAsia="zh-CN"/>
        </w:rPr>
        <w:t xml:space="preserve"> n79</w:t>
      </w:r>
      <w:r w:rsidR="00F4423A">
        <w:rPr>
          <w:rFonts w:eastAsiaTheme="minorEastAsia"/>
          <w:szCs w:val="21"/>
          <w:lang w:eastAsia="zh-CN"/>
        </w:rPr>
        <w:t xml:space="preserve"> currently.</w:t>
      </w:r>
    </w:p>
    <w:p w14:paraId="5227408A" w14:textId="105897D7" w:rsidR="00FF7182" w:rsidRDefault="00C6532E" w:rsidP="00895F54">
      <w:pPr>
        <w:pStyle w:val="a"/>
        <w:numPr>
          <w:ilvl w:val="0"/>
          <w:numId w:val="40"/>
        </w:numPr>
        <w:spacing w:afterLines="50"/>
        <w:jc w:val="both"/>
        <w:rPr>
          <w:rFonts w:eastAsiaTheme="minorEastAsia"/>
          <w:szCs w:val="21"/>
          <w:lang w:eastAsia="zh-CN"/>
        </w:rPr>
      </w:pPr>
      <w:r>
        <w:rPr>
          <w:rFonts w:eastAsiaTheme="minorEastAsia" w:hint="eastAsia"/>
          <w:szCs w:val="21"/>
          <w:lang w:eastAsia="zh-CN"/>
        </w:rPr>
        <w:t>U</w:t>
      </w:r>
      <w:r>
        <w:rPr>
          <w:rFonts w:eastAsiaTheme="minorEastAsia"/>
          <w:szCs w:val="21"/>
          <w:lang w:eastAsia="zh-CN"/>
        </w:rPr>
        <w:t>sing the channel models defined in Clause 7.2 of TR38.827,</w:t>
      </w:r>
      <w:r w:rsidR="006C6D26">
        <w:rPr>
          <w:rFonts w:eastAsiaTheme="minorEastAsia"/>
          <w:szCs w:val="21"/>
          <w:lang w:eastAsia="zh-CN"/>
        </w:rPr>
        <w:t xml:space="preserve"> adopt </w:t>
      </w:r>
      <w:r w:rsidR="006C6D26" w:rsidRPr="006C6D26">
        <w:rPr>
          <w:rFonts w:eastAsiaTheme="minorEastAsia"/>
          <w:szCs w:val="21"/>
          <w:lang w:eastAsia="zh-CN"/>
        </w:rPr>
        <w:t xml:space="preserve">FR1 </w:t>
      </w:r>
      <w:proofErr w:type="spellStart"/>
      <w:r w:rsidR="006C6D26" w:rsidRPr="006C6D26">
        <w:rPr>
          <w:rFonts w:eastAsiaTheme="minorEastAsia"/>
          <w:szCs w:val="21"/>
          <w:lang w:eastAsia="zh-CN"/>
        </w:rPr>
        <w:t>UMi</w:t>
      </w:r>
      <w:proofErr w:type="spellEnd"/>
      <w:r w:rsidR="006C6D26" w:rsidRPr="006C6D26">
        <w:rPr>
          <w:rFonts w:eastAsiaTheme="minorEastAsia"/>
          <w:szCs w:val="21"/>
          <w:lang w:eastAsia="zh-CN"/>
        </w:rPr>
        <w:t xml:space="preserve"> CDL-A for 4Rx bands, and FR1 </w:t>
      </w:r>
      <w:proofErr w:type="spellStart"/>
      <w:r w:rsidR="006C6D26" w:rsidRPr="006C6D26">
        <w:rPr>
          <w:rFonts w:eastAsiaTheme="minorEastAsia"/>
          <w:szCs w:val="21"/>
          <w:lang w:eastAsia="zh-CN"/>
        </w:rPr>
        <w:t>UMa</w:t>
      </w:r>
      <w:proofErr w:type="spellEnd"/>
      <w:r w:rsidR="006C6D26" w:rsidRPr="006C6D26">
        <w:rPr>
          <w:rFonts w:eastAsiaTheme="minorEastAsia"/>
          <w:szCs w:val="21"/>
          <w:lang w:eastAsia="zh-CN"/>
        </w:rPr>
        <w:t xml:space="preserve"> CDL-C for 2Rx bands.</w:t>
      </w:r>
      <w:r w:rsidR="00FF7182">
        <w:rPr>
          <w:rFonts w:eastAsiaTheme="minorEastAsia"/>
          <w:szCs w:val="21"/>
          <w:lang w:eastAsia="zh-CN"/>
        </w:rPr>
        <w:t xml:space="preserve"> </w:t>
      </w:r>
    </w:p>
    <w:p w14:paraId="348D1BE8" w14:textId="60436923" w:rsidR="00895F54" w:rsidRPr="000834E9" w:rsidRDefault="000834E9" w:rsidP="00045DF5">
      <w:pPr>
        <w:pStyle w:val="a"/>
        <w:numPr>
          <w:ilvl w:val="0"/>
          <w:numId w:val="40"/>
        </w:numPr>
        <w:spacing w:afterLines="50"/>
        <w:jc w:val="both"/>
        <w:rPr>
          <w:rFonts w:eastAsiaTheme="minorEastAsia"/>
          <w:szCs w:val="21"/>
          <w:lang w:eastAsia="zh-CN"/>
        </w:rPr>
      </w:pPr>
      <w:r w:rsidRPr="000834E9">
        <w:rPr>
          <w:rFonts w:eastAsiaTheme="minorEastAsia" w:hint="eastAsia"/>
          <w:szCs w:val="21"/>
          <w:lang w:eastAsia="zh-CN"/>
        </w:rPr>
        <w:t>T</w:t>
      </w:r>
      <w:r w:rsidRPr="000834E9">
        <w:rPr>
          <w:rFonts w:eastAsiaTheme="minorEastAsia"/>
          <w:szCs w:val="21"/>
          <w:lang w:eastAsia="zh-CN"/>
        </w:rPr>
        <w:t xml:space="preserve">he testing frequencies are the </w:t>
      </w:r>
      <w:proofErr w:type="spellStart"/>
      <w:r w:rsidRPr="000834E9">
        <w:rPr>
          <w:rFonts w:eastAsiaTheme="minorEastAsia"/>
          <w:szCs w:val="21"/>
          <w:lang w:eastAsia="zh-CN"/>
        </w:rPr>
        <w:t>center</w:t>
      </w:r>
      <w:proofErr w:type="spellEnd"/>
      <w:r w:rsidRPr="000834E9">
        <w:rPr>
          <w:rFonts w:eastAsiaTheme="minorEastAsia"/>
          <w:szCs w:val="21"/>
          <w:lang w:eastAsia="zh-CN"/>
        </w:rPr>
        <w:t xml:space="preserve"> frequencies corresponding to FR1 bands, as defined in TR38.827 Table 7.4.1-1. </w:t>
      </w:r>
      <w:r w:rsidR="00CD390C">
        <w:rPr>
          <w:rFonts w:eastAsiaTheme="minorEastAsia"/>
          <w:szCs w:val="21"/>
          <w:lang w:eastAsia="zh-CN"/>
        </w:rPr>
        <w:t xml:space="preserve">Band </w:t>
      </w:r>
      <w:r w:rsidR="00CD390C" w:rsidRPr="00534950">
        <w:rPr>
          <w:rFonts w:eastAsiaTheme="minorEastAsia"/>
          <w:szCs w:val="21"/>
          <w:lang w:eastAsia="zh-CN"/>
        </w:rPr>
        <w:t>n41, n77,</w:t>
      </w:r>
      <w:r w:rsidR="00CD390C">
        <w:rPr>
          <w:rFonts w:eastAsiaTheme="minorEastAsia"/>
          <w:szCs w:val="21"/>
          <w:lang w:eastAsia="zh-CN"/>
        </w:rPr>
        <w:t xml:space="preserve"> </w:t>
      </w:r>
      <w:r w:rsidR="00CD390C" w:rsidRPr="00534950">
        <w:rPr>
          <w:rFonts w:eastAsiaTheme="minorEastAsia"/>
          <w:szCs w:val="21"/>
          <w:lang w:eastAsia="zh-CN"/>
        </w:rPr>
        <w:t>n78</w:t>
      </w:r>
      <w:r w:rsidR="00CD390C">
        <w:rPr>
          <w:rFonts w:eastAsiaTheme="minorEastAsia"/>
          <w:szCs w:val="21"/>
          <w:lang w:eastAsia="zh-CN"/>
        </w:rPr>
        <w:t xml:space="preserve"> are considered as 1</w:t>
      </w:r>
      <w:r w:rsidR="00CD390C" w:rsidRPr="00CD390C">
        <w:rPr>
          <w:rFonts w:eastAsiaTheme="minorEastAsia"/>
          <w:szCs w:val="21"/>
          <w:vertAlign w:val="superscript"/>
          <w:lang w:eastAsia="zh-CN"/>
        </w:rPr>
        <w:t>st</w:t>
      </w:r>
      <w:r w:rsidR="00CD390C">
        <w:rPr>
          <w:rFonts w:eastAsiaTheme="minorEastAsia"/>
          <w:szCs w:val="21"/>
          <w:lang w:eastAsia="zh-CN"/>
        </w:rPr>
        <w:t xml:space="preserve"> priority.</w:t>
      </w:r>
    </w:p>
    <w:p w14:paraId="4DA98284" w14:textId="6E5E09DB" w:rsidR="00FF7182" w:rsidRDefault="00CD390C" w:rsidP="00686F62">
      <w:pPr>
        <w:snapToGrid w:val="0"/>
        <w:spacing w:afterLines="50" w:after="120"/>
        <w:rPr>
          <w:rFonts w:eastAsiaTheme="minorEastAsia"/>
          <w:szCs w:val="21"/>
          <w:lang w:eastAsia="zh-CN"/>
        </w:rPr>
      </w:pPr>
      <w:r>
        <w:rPr>
          <w:rFonts w:eastAsiaTheme="minorEastAsia" w:hint="eastAsia"/>
          <w:szCs w:val="21"/>
          <w:lang w:eastAsia="zh-CN"/>
        </w:rPr>
        <w:t>For</w:t>
      </w:r>
      <w:r>
        <w:rPr>
          <w:rFonts w:eastAsiaTheme="minorEastAsia"/>
          <w:szCs w:val="21"/>
          <w:lang w:eastAsia="zh-CN"/>
        </w:rPr>
        <w:t xml:space="preserve"> FR2 requirements, </w:t>
      </w:r>
      <w:r w:rsidR="00193333">
        <w:rPr>
          <w:rFonts w:eastAsiaTheme="minorEastAsia"/>
          <w:szCs w:val="21"/>
          <w:lang w:eastAsia="zh-CN"/>
        </w:rPr>
        <w:t xml:space="preserve">channel model validation shall be performed based on the conclusions of </w:t>
      </w:r>
      <w:r w:rsidR="00A01C1A">
        <w:rPr>
          <w:rFonts w:eastAsiaTheme="minorEastAsia"/>
          <w:szCs w:val="21"/>
          <w:lang w:eastAsia="zh-CN"/>
        </w:rPr>
        <w:t>a series of</w:t>
      </w:r>
      <w:r w:rsidR="00193333">
        <w:rPr>
          <w:rFonts w:eastAsiaTheme="minorEastAsia"/>
          <w:szCs w:val="21"/>
          <w:lang w:eastAsia="zh-CN"/>
        </w:rPr>
        <w:t xml:space="preserve"> open issues</w:t>
      </w:r>
      <w:r w:rsidR="00061C62">
        <w:rPr>
          <w:rFonts w:eastAsiaTheme="minorEastAsia"/>
          <w:szCs w:val="21"/>
          <w:lang w:eastAsia="zh-CN"/>
        </w:rPr>
        <w:t xml:space="preserve"> (e.g. down-selection of FR2 channel model and RMC)</w:t>
      </w:r>
      <w:r w:rsidR="00193333">
        <w:rPr>
          <w:rFonts w:eastAsiaTheme="minorEastAsia"/>
          <w:szCs w:val="21"/>
          <w:lang w:eastAsia="zh-CN"/>
        </w:rPr>
        <w:t>.</w:t>
      </w:r>
    </w:p>
    <w:p w14:paraId="6E8130CE" w14:textId="5ADA9CDD" w:rsidR="00CD390C" w:rsidRPr="00193333" w:rsidRDefault="00193333" w:rsidP="0095718B">
      <w:pPr>
        <w:snapToGrid w:val="0"/>
        <w:spacing w:afterLines="50" w:after="120"/>
        <w:jc w:val="both"/>
        <w:rPr>
          <w:rFonts w:eastAsiaTheme="minorEastAsia"/>
          <w:szCs w:val="21"/>
          <w:lang w:eastAsia="zh-CN"/>
        </w:rPr>
      </w:pPr>
      <w:r w:rsidRPr="00F3268B">
        <w:rPr>
          <w:rFonts w:eastAsiaTheme="minorEastAsia" w:hint="eastAsia"/>
          <w:b/>
          <w:bCs/>
          <w:szCs w:val="21"/>
          <w:lang w:eastAsia="zh-CN"/>
        </w:rPr>
        <w:t>P</w:t>
      </w:r>
      <w:r w:rsidRPr="00F3268B">
        <w:rPr>
          <w:rFonts w:eastAsiaTheme="minorEastAsia"/>
          <w:b/>
          <w:bCs/>
          <w:szCs w:val="21"/>
          <w:lang w:eastAsia="zh-CN"/>
        </w:rPr>
        <w:t xml:space="preserve">roposal </w:t>
      </w:r>
      <w:r>
        <w:rPr>
          <w:rFonts w:eastAsiaTheme="minorEastAsia"/>
          <w:b/>
          <w:bCs/>
          <w:szCs w:val="21"/>
          <w:lang w:eastAsia="zh-CN"/>
        </w:rPr>
        <w:t>3</w:t>
      </w:r>
      <w:r>
        <w:rPr>
          <w:rFonts w:eastAsiaTheme="minorEastAsia"/>
          <w:szCs w:val="21"/>
          <w:lang w:eastAsia="zh-CN"/>
        </w:rPr>
        <w:t xml:space="preserve">: </w:t>
      </w:r>
      <w:r w:rsidR="00D56A01">
        <w:rPr>
          <w:rFonts w:eastAsiaTheme="minorEastAsia"/>
          <w:szCs w:val="21"/>
          <w:lang w:eastAsia="zh-CN"/>
        </w:rPr>
        <w:t>Vendors or labs</w:t>
      </w:r>
      <w:r>
        <w:rPr>
          <w:rFonts w:eastAsiaTheme="minorEastAsia"/>
          <w:szCs w:val="21"/>
          <w:lang w:eastAsia="zh-CN"/>
        </w:rPr>
        <w:t xml:space="preserve"> shall co</w:t>
      </w:r>
      <w:r w:rsidR="0095718B">
        <w:rPr>
          <w:rFonts w:eastAsiaTheme="minorEastAsia"/>
          <w:szCs w:val="21"/>
          <w:lang w:eastAsia="zh-CN"/>
        </w:rPr>
        <w:t xml:space="preserve">mplete the channel model validation in accordance with the requirements of the above items </w:t>
      </w:r>
      <w:r w:rsidR="00D56A01">
        <w:rPr>
          <w:rFonts w:eastAsiaTheme="minorEastAsia"/>
          <w:szCs w:val="21"/>
          <w:lang w:eastAsia="zh-CN"/>
        </w:rPr>
        <w:t>during</w:t>
      </w:r>
      <w:r w:rsidR="0095718B">
        <w:rPr>
          <w:rFonts w:eastAsiaTheme="minorEastAsia"/>
          <w:szCs w:val="21"/>
          <w:lang w:eastAsia="zh-CN"/>
        </w:rPr>
        <w:t xml:space="preserve"> lab alignment activities.</w:t>
      </w:r>
    </w:p>
    <w:p w14:paraId="245F4EB0" w14:textId="69603FAB" w:rsidR="0095718B" w:rsidRPr="00805B0F" w:rsidRDefault="0095718B" w:rsidP="0095718B">
      <w:pPr>
        <w:pStyle w:val="3"/>
      </w:pPr>
      <w:r>
        <w:t>2.1.</w:t>
      </w:r>
      <w:r w:rsidR="00411805">
        <w:t>3</w:t>
      </w:r>
      <w:r>
        <w:tab/>
        <w:t>C</w:t>
      </w:r>
      <w:r w:rsidR="00F4423A">
        <w:t>alibration and performance alignment</w:t>
      </w:r>
    </w:p>
    <w:p w14:paraId="15095D20" w14:textId="0742EB64" w:rsidR="00A7476A" w:rsidRPr="00A7476A" w:rsidRDefault="00A7476A" w:rsidP="00A7476A">
      <w:pPr>
        <w:spacing w:afterLines="50" w:after="120"/>
        <w:ind w:left="360" w:hanging="360"/>
        <w:jc w:val="both"/>
        <w:rPr>
          <w:rFonts w:eastAsiaTheme="minorEastAsia"/>
          <w:szCs w:val="21"/>
          <w:lang w:eastAsia="zh-CN"/>
        </w:rPr>
      </w:pPr>
      <w:r>
        <w:rPr>
          <w:rFonts w:eastAsiaTheme="minorEastAsia" w:hint="eastAsia"/>
          <w:szCs w:val="21"/>
          <w:lang w:eastAsia="zh-CN"/>
        </w:rPr>
        <w:t>F</w:t>
      </w:r>
      <w:r>
        <w:rPr>
          <w:rFonts w:eastAsiaTheme="minorEastAsia"/>
          <w:szCs w:val="21"/>
          <w:lang w:eastAsia="zh-CN"/>
        </w:rPr>
        <w:t>or calibration alignment measurement,</w:t>
      </w:r>
    </w:p>
    <w:p w14:paraId="33F0DA5D" w14:textId="15901865" w:rsidR="00A7476A" w:rsidRPr="00026B33" w:rsidRDefault="007A1B18" w:rsidP="00026B33">
      <w:pPr>
        <w:pStyle w:val="a"/>
        <w:numPr>
          <w:ilvl w:val="0"/>
          <w:numId w:val="40"/>
        </w:numPr>
        <w:spacing w:afterLines="50"/>
        <w:jc w:val="both"/>
        <w:rPr>
          <w:rFonts w:eastAsiaTheme="minorEastAsia"/>
          <w:szCs w:val="21"/>
          <w:lang w:eastAsia="zh-CN"/>
        </w:rPr>
      </w:pPr>
      <w:r>
        <w:rPr>
          <w:rFonts w:eastAsiaTheme="minorEastAsia" w:hint="eastAsia"/>
          <w:szCs w:val="21"/>
          <w:lang w:eastAsia="zh-CN"/>
        </w:rPr>
        <w:t>Dur</w:t>
      </w:r>
      <w:r>
        <w:rPr>
          <w:rFonts w:eastAsiaTheme="minorEastAsia"/>
          <w:szCs w:val="21"/>
          <w:lang w:eastAsia="zh-CN"/>
        </w:rPr>
        <w:t xml:space="preserve">ing the alignment activity, </w:t>
      </w:r>
      <w:r w:rsidRPr="007A1B18">
        <w:rPr>
          <w:rFonts w:eastAsiaTheme="minorEastAsia"/>
          <w:szCs w:val="21"/>
          <w:lang w:eastAsia="zh-CN"/>
        </w:rPr>
        <w:t xml:space="preserve">laboratories should use the same set of </w:t>
      </w:r>
      <w:r w:rsidR="00B911B7">
        <w:rPr>
          <w:rFonts w:eastAsiaTheme="minorEastAsia"/>
          <w:szCs w:val="21"/>
          <w:lang w:eastAsia="zh-CN"/>
        </w:rPr>
        <w:t>reference</w:t>
      </w:r>
      <w:r w:rsidRPr="007A1B18">
        <w:rPr>
          <w:rFonts w:eastAsiaTheme="minorEastAsia"/>
          <w:szCs w:val="21"/>
          <w:lang w:eastAsia="zh-CN"/>
        </w:rPr>
        <w:t xml:space="preserve"> antennas to complete</w:t>
      </w:r>
      <w:r w:rsidR="00B911B7">
        <w:rPr>
          <w:rFonts w:eastAsiaTheme="minorEastAsia"/>
          <w:szCs w:val="21"/>
          <w:lang w:eastAsia="zh-CN"/>
        </w:rPr>
        <w:t xml:space="preserve"> chamber range</w:t>
      </w:r>
      <w:r w:rsidRPr="007A1B18">
        <w:rPr>
          <w:rFonts w:eastAsiaTheme="minorEastAsia"/>
          <w:szCs w:val="21"/>
          <w:lang w:eastAsia="zh-CN"/>
        </w:rPr>
        <w:t xml:space="preserve"> calibration </w:t>
      </w:r>
      <w:r w:rsidR="00B911B7">
        <w:rPr>
          <w:rFonts w:eastAsiaTheme="minorEastAsia"/>
          <w:szCs w:val="21"/>
          <w:lang w:eastAsia="zh-CN"/>
        </w:rPr>
        <w:t xml:space="preserve">procedures </w:t>
      </w:r>
      <w:r w:rsidR="00B911B7" w:rsidRPr="00B911B7">
        <w:rPr>
          <w:rFonts w:eastAsiaTheme="minorEastAsia"/>
          <w:szCs w:val="21"/>
          <w:lang w:eastAsia="zh-CN"/>
        </w:rPr>
        <w:t>in both V</w:t>
      </w:r>
      <w:r w:rsidR="00A92109">
        <w:rPr>
          <w:rFonts w:eastAsiaTheme="minorEastAsia"/>
          <w:szCs w:val="21"/>
          <w:lang w:eastAsia="zh-CN"/>
        </w:rPr>
        <w:t>ertical</w:t>
      </w:r>
      <w:r w:rsidR="00B911B7" w:rsidRPr="00B911B7">
        <w:rPr>
          <w:rFonts w:eastAsiaTheme="minorEastAsia"/>
          <w:szCs w:val="21"/>
          <w:lang w:eastAsia="zh-CN"/>
        </w:rPr>
        <w:t xml:space="preserve"> and H</w:t>
      </w:r>
      <w:r w:rsidR="00A92109">
        <w:rPr>
          <w:rFonts w:eastAsiaTheme="minorEastAsia"/>
          <w:szCs w:val="21"/>
          <w:lang w:eastAsia="zh-CN"/>
        </w:rPr>
        <w:t>orizontal</w:t>
      </w:r>
      <w:r w:rsidR="00B911B7" w:rsidRPr="00B911B7">
        <w:rPr>
          <w:rFonts w:eastAsiaTheme="minorEastAsia"/>
          <w:szCs w:val="21"/>
          <w:lang w:eastAsia="zh-CN"/>
        </w:rPr>
        <w:t xml:space="preserve"> polarizations</w:t>
      </w:r>
      <w:r w:rsidR="00B911B7">
        <w:rPr>
          <w:rFonts w:eastAsiaTheme="minorEastAsia"/>
          <w:szCs w:val="21"/>
          <w:lang w:eastAsia="zh-CN"/>
        </w:rPr>
        <w:t xml:space="preserve">. </w:t>
      </w:r>
      <w:r w:rsidR="00030AAB" w:rsidRPr="00026B33">
        <w:rPr>
          <w:rFonts w:eastAsiaTheme="minorEastAsia"/>
          <w:szCs w:val="21"/>
          <w:lang w:eastAsia="zh-CN"/>
        </w:rPr>
        <w:t>Th</w:t>
      </w:r>
      <w:r w:rsidR="00026B33">
        <w:rPr>
          <w:rFonts w:eastAsiaTheme="minorEastAsia"/>
          <w:szCs w:val="21"/>
          <w:lang w:eastAsia="zh-CN"/>
        </w:rPr>
        <w:t>is</w:t>
      </w:r>
      <w:r w:rsidR="00030AAB" w:rsidRPr="00026B33">
        <w:rPr>
          <w:rFonts w:eastAsiaTheme="minorEastAsia"/>
          <w:szCs w:val="21"/>
          <w:lang w:eastAsia="zh-CN"/>
        </w:rPr>
        <w:t xml:space="preserve"> set of reference antennas can be shipped to each participating lab in serial fashion.</w:t>
      </w:r>
      <w:r w:rsidR="00774583" w:rsidRPr="00026B33">
        <w:rPr>
          <w:rFonts w:eastAsiaTheme="minorEastAsia"/>
          <w:szCs w:val="21"/>
          <w:lang w:eastAsia="zh-CN"/>
        </w:rPr>
        <w:t xml:space="preserve"> </w:t>
      </w:r>
    </w:p>
    <w:p w14:paraId="392B00EB" w14:textId="2364A319" w:rsidR="003E6E9F" w:rsidRPr="007A1B18" w:rsidRDefault="00A7476A" w:rsidP="00686F62">
      <w:pPr>
        <w:snapToGrid w:val="0"/>
        <w:spacing w:afterLines="50" w:after="120"/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>For performance alignment measurement,</w:t>
      </w:r>
    </w:p>
    <w:p w14:paraId="53CACC22" w14:textId="1B448C64" w:rsidR="00026B33" w:rsidRDefault="00FE2E28" w:rsidP="00026B33">
      <w:pPr>
        <w:pStyle w:val="a"/>
        <w:numPr>
          <w:ilvl w:val="0"/>
          <w:numId w:val="40"/>
        </w:numPr>
        <w:spacing w:afterLines="50"/>
        <w:jc w:val="both"/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 xml:space="preserve">A </w:t>
      </w:r>
      <w:r w:rsidR="00026B33">
        <w:rPr>
          <w:rFonts w:eastAsiaTheme="minorEastAsia"/>
          <w:szCs w:val="21"/>
          <w:lang w:eastAsia="zh-CN"/>
        </w:rPr>
        <w:t xml:space="preserve">set of performance alignment devices </w:t>
      </w:r>
      <w:r w:rsidR="00D56A01">
        <w:rPr>
          <w:rFonts w:eastAsiaTheme="minorEastAsia"/>
          <w:szCs w:val="21"/>
          <w:lang w:eastAsia="zh-CN"/>
        </w:rPr>
        <w:t xml:space="preserve">(PAD) </w:t>
      </w:r>
      <w:r w:rsidR="00026B33">
        <w:rPr>
          <w:rFonts w:eastAsiaTheme="minorEastAsia"/>
          <w:szCs w:val="21"/>
          <w:lang w:eastAsia="zh-CN"/>
        </w:rPr>
        <w:t>sh</w:t>
      </w:r>
      <w:r>
        <w:rPr>
          <w:rFonts w:eastAsiaTheme="minorEastAsia"/>
          <w:szCs w:val="21"/>
          <w:lang w:eastAsia="zh-CN"/>
        </w:rPr>
        <w:t>ould</w:t>
      </w:r>
      <w:r w:rsidR="00026B33">
        <w:rPr>
          <w:rFonts w:eastAsiaTheme="minorEastAsia"/>
          <w:szCs w:val="21"/>
          <w:lang w:eastAsia="zh-CN"/>
        </w:rPr>
        <w:t xml:space="preserve"> be provided to e</w:t>
      </w:r>
      <w:r>
        <w:rPr>
          <w:rFonts w:eastAsiaTheme="minorEastAsia"/>
          <w:szCs w:val="21"/>
          <w:lang w:eastAsia="zh-CN"/>
        </w:rPr>
        <w:t xml:space="preserve">ach participating lab </w:t>
      </w:r>
      <w:r w:rsidR="00D56A01" w:rsidRPr="00360F52">
        <w:t>in serial fashion</w:t>
      </w:r>
      <w:r w:rsidR="00D56A01">
        <w:rPr>
          <w:rFonts w:eastAsiaTheme="minorEastAsia"/>
          <w:szCs w:val="21"/>
          <w:lang w:eastAsia="zh-CN"/>
        </w:rPr>
        <w:t xml:space="preserve"> </w:t>
      </w:r>
      <w:r>
        <w:rPr>
          <w:rFonts w:eastAsiaTheme="minorEastAsia"/>
          <w:szCs w:val="21"/>
          <w:lang w:eastAsia="zh-CN"/>
        </w:rPr>
        <w:t>to ensure alignment of measurement results.</w:t>
      </w:r>
      <w:r w:rsidR="00D56A01">
        <w:rPr>
          <w:rFonts w:eastAsiaTheme="minorEastAsia"/>
          <w:szCs w:val="21"/>
          <w:lang w:eastAsia="zh-CN"/>
        </w:rPr>
        <w:t xml:space="preserve"> </w:t>
      </w:r>
    </w:p>
    <w:p w14:paraId="2FCA8D4E" w14:textId="5B5C1B2E" w:rsidR="0084503D" w:rsidRDefault="00E360D1" w:rsidP="00026B33">
      <w:pPr>
        <w:pStyle w:val="a"/>
        <w:numPr>
          <w:ilvl w:val="0"/>
          <w:numId w:val="40"/>
        </w:numPr>
        <w:spacing w:afterLines="50"/>
        <w:jc w:val="both"/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>F</w:t>
      </w:r>
      <w:r>
        <w:rPr>
          <w:rFonts w:eastAsiaTheme="minorEastAsia" w:hint="eastAsia"/>
          <w:szCs w:val="21"/>
          <w:lang w:eastAsia="zh-CN"/>
        </w:rPr>
        <w:t xml:space="preserve">or </w:t>
      </w:r>
      <w:r>
        <w:rPr>
          <w:rFonts w:eastAsiaTheme="minorEastAsia"/>
          <w:szCs w:val="21"/>
          <w:lang w:eastAsia="zh-CN"/>
        </w:rPr>
        <w:t>FR1</w:t>
      </w:r>
      <w:r>
        <w:rPr>
          <w:rFonts w:eastAsiaTheme="minorEastAsia" w:hint="eastAsia"/>
          <w:szCs w:val="21"/>
          <w:lang w:eastAsia="zh-CN"/>
        </w:rPr>
        <w:t>,</w:t>
      </w:r>
      <w:r>
        <w:rPr>
          <w:rFonts w:eastAsiaTheme="minorEastAsia"/>
          <w:szCs w:val="21"/>
          <w:lang w:eastAsia="zh-CN"/>
        </w:rPr>
        <w:t xml:space="preserve"> b</w:t>
      </w:r>
      <w:r w:rsidR="0084503D">
        <w:rPr>
          <w:rFonts w:eastAsiaTheme="minorEastAsia"/>
          <w:szCs w:val="21"/>
          <w:lang w:eastAsia="zh-CN"/>
        </w:rPr>
        <w:t xml:space="preserve">and </w:t>
      </w:r>
      <w:r w:rsidR="0084503D" w:rsidRPr="00534950">
        <w:rPr>
          <w:rFonts w:eastAsiaTheme="minorEastAsia"/>
          <w:szCs w:val="21"/>
          <w:lang w:eastAsia="zh-CN"/>
        </w:rPr>
        <w:t>n41, n77,</w:t>
      </w:r>
      <w:r w:rsidR="0084503D">
        <w:rPr>
          <w:rFonts w:eastAsiaTheme="minorEastAsia"/>
          <w:szCs w:val="21"/>
          <w:lang w:eastAsia="zh-CN"/>
        </w:rPr>
        <w:t xml:space="preserve"> </w:t>
      </w:r>
      <w:r w:rsidR="0084503D" w:rsidRPr="00534950">
        <w:rPr>
          <w:rFonts w:eastAsiaTheme="minorEastAsia"/>
          <w:szCs w:val="21"/>
          <w:lang w:eastAsia="zh-CN"/>
        </w:rPr>
        <w:t>n78</w:t>
      </w:r>
      <w:r w:rsidR="0084503D">
        <w:rPr>
          <w:rFonts w:eastAsiaTheme="minorEastAsia"/>
          <w:szCs w:val="21"/>
          <w:lang w:eastAsia="zh-CN"/>
        </w:rPr>
        <w:t xml:space="preserve"> </w:t>
      </w:r>
      <w:r w:rsidR="008A3BBD">
        <w:rPr>
          <w:rFonts w:eastAsiaTheme="minorEastAsia"/>
          <w:szCs w:val="21"/>
          <w:lang w:eastAsia="zh-CN"/>
        </w:rPr>
        <w:t xml:space="preserve">with PC3 </w:t>
      </w:r>
      <w:r w:rsidR="0084503D">
        <w:rPr>
          <w:rFonts w:eastAsiaTheme="minorEastAsia"/>
          <w:szCs w:val="21"/>
          <w:lang w:eastAsia="zh-CN"/>
        </w:rPr>
        <w:t>are considered as 1</w:t>
      </w:r>
      <w:r w:rsidR="0084503D" w:rsidRPr="00CD390C">
        <w:rPr>
          <w:rFonts w:eastAsiaTheme="minorEastAsia"/>
          <w:szCs w:val="21"/>
          <w:vertAlign w:val="superscript"/>
          <w:lang w:eastAsia="zh-CN"/>
        </w:rPr>
        <w:t>st</w:t>
      </w:r>
      <w:r w:rsidR="0084503D">
        <w:rPr>
          <w:rFonts w:eastAsiaTheme="minorEastAsia"/>
          <w:szCs w:val="21"/>
          <w:lang w:eastAsia="zh-CN"/>
        </w:rPr>
        <w:t xml:space="preserve"> priority.</w:t>
      </w:r>
    </w:p>
    <w:p w14:paraId="17A8ACD7" w14:textId="0713695D" w:rsidR="00FE2E28" w:rsidRDefault="00991C81" w:rsidP="00026B33">
      <w:pPr>
        <w:pStyle w:val="a"/>
        <w:numPr>
          <w:ilvl w:val="0"/>
          <w:numId w:val="40"/>
        </w:numPr>
        <w:spacing w:afterLines="50"/>
        <w:jc w:val="both"/>
        <w:rPr>
          <w:rFonts w:eastAsiaTheme="minorEastAsia"/>
          <w:szCs w:val="21"/>
          <w:lang w:eastAsia="zh-CN"/>
        </w:rPr>
      </w:pPr>
      <w:r>
        <w:rPr>
          <w:rFonts w:eastAsiaTheme="minorEastAsia" w:hint="eastAsia"/>
          <w:szCs w:val="21"/>
          <w:lang w:eastAsia="zh-CN"/>
        </w:rPr>
        <w:t>U</w:t>
      </w:r>
      <w:r>
        <w:rPr>
          <w:rFonts w:eastAsiaTheme="minorEastAsia"/>
          <w:szCs w:val="21"/>
          <w:lang w:eastAsia="zh-CN"/>
        </w:rPr>
        <w:t>sing MPAC</w:t>
      </w:r>
      <w:r w:rsidR="00E97034">
        <w:rPr>
          <w:rFonts w:eastAsiaTheme="minorEastAsia"/>
          <w:szCs w:val="21"/>
          <w:lang w:eastAsia="zh-CN"/>
        </w:rPr>
        <w:t xml:space="preserve"> for FR1, as defined in Clause 6.2.1 TR38.827. </w:t>
      </w:r>
      <w:r w:rsidR="00E97034" w:rsidRPr="00E97034">
        <w:rPr>
          <w:rFonts w:eastAsiaTheme="minorEastAsia"/>
          <w:szCs w:val="21"/>
          <w:lang w:eastAsia="zh-CN"/>
        </w:rPr>
        <w:t>Only one outage point of TP@ 70% is selected for the final performance metric</w:t>
      </w:r>
      <w:r w:rsidR="00E97034">
        <w:rPr>
          <w:rFonts w:eastAsiaTheme="minorEastAsia"/>
          <w:szCs w:val="21"/>
          <w:lang w:eastAsia="zh-CN"/>
        </w:rPr>
        <w:t>.</w:t>
      </w:r>
    </w:p>
    <w:p w14:paraId="0EBDCF4F" w14:textId="48953AEB" w:rsidR="00515B0B" w:rsidRPr="00515B0B" w:rsidRDefault="00515B0B" w:rsidP="00515B0B">
      <w:pPr>
        <w:pStyle w:val="a"/>
        <w:numPr>
          <w:ilvl w:val="0"/>
          <w:numId w:val="40"/>
        </w:numPr>
        <w:spacing w:afterLines="50"/>
        <w:jc w:val="both"/>
        <w:rPr>
          <w:rFonts w:eastAsiaTheme="minorEastAsia"/>
          <w:szCs w:val="21"/>
          <w:lang w:eastAsia="zh-CN"/>
        </w:rPr>
      </w:pPr>
      <w:r w:rsidRPr="00FF7182">
        <w:rPr>
          <w:rFonts w:eastAsiaTheme="minorEastAsia"/>
          <w:szCs w:val="21"/>
          <w:lang w:eastAsia="zh-CN"/>
        </w:rPr>
        <w:t>Adopt 40MHz bandwidth and associated other parameters in Table 8.2-2 and Table 8.2-5 in TR 38.827 v16.0.0 as FR1 TDD RMC.</w:t>
      </w:r>
    </w:p>
    <w:p w14:paraId="64706F13" w14:textId="7BC1AD83" w:rsidR="00D56A01" w:rsidRPr="00D56A01" w:rsidRDefault="00D56A01" w:rsidP="00D56A01">
      <w:pPr>
        <w:spacing w:afterLines="50" w:after="120"/>
        <w:jc w:val="both"/>
        <w:rPr>
          <w:rFonts w:eastAsiaTheme="minorEastAsia"/>
          <w:szCs w:val="21"/>
          <w:lang w:eastAsia="zh-CN"/>
        </w:rPr>
      </w:pPr>
      <w:r w:rsidRPr="00D56A01">
        <w:rPr>
          <w:rFonts w:eastAsiaTheme="minorEastAsia" w:hint="eastAsia"/>
          <w:b/>
          <w:bCs/>
          <w:szCs w:val="21"/>
          <w:lang w:eastAsia="zh-CN"/>
        </w:rPr>
        <w:t>P</w:t>
      </w:r>
      <w:r w:rsidRPr="00D56A01">
        <w:rPr>
          <w:rFonts w:eastAsiaTheme="minorEastAsia"/>
          <w:b/>
          <w:bCs/>
          <w:szCs w:val="21"/>
          <w:lang w:eastAsia="zh-CN"/>
        </w:rPr>
        <w:t xml:space="preserve">roposal </w:t>
      </w:r>
      <w:r>
        <w:rPr>
          <w:rFonts w:eastAsiaTheme="minorEastAsia"/>
          <w:b/>
          <w:bCs/>
          <w:szCs w:val="21"/>
          <w:lang w:eastAsia="zh-CN"/>
        </w:rPr>
        <w:t>4</w:t>
      </w:r>
      <w:r w:rsidRPr="00D56A01">
        <w:rPr>
          <w:rFonts w:eastAsiaTheme="minorEastAsia"/>
          <w:szCs w:val="21"/>
          <w:lang w:eastAsia="zh-CN"/>
        </w:rPr>
        <w:t xml:space="preserve">: Labs shall complete the </w:t>
      </w:r>
      <w:r>
        <w:rPr>
          <w:rFonts w:eastAsiaTheme="minorEastAsia"/>
          <w:szCs w:val="21"/>
          <w:lang w:eastAsia="zh-CN"/>
        </w:rPr>
        <w:t>calibration and performance alignment</w:t>
      </w:r>
      <w:r w:rsidRPr="00D56A01">
        <w:rPr>
          <w:rFonts w:eastAsiaTheme="minorEastAsia"/>
          <w:szCs w:val="21"/>
          <w:lang w:eastAsia="zh-CN"/>
        </w:rPr>
        <w:t xml:space="preserve"> in accordance with the requirements of the above items </w:t>
      </w:r>
      <w:r>
        <w:rPr>
          <w:rFonts w:eastAsiaTheme="minorEastAsia"/>
          <w:szCs w:val="21"/>
          <w:lang w:eastAsia="zh-CN"/>
        </w:rPr>
        <w:t>during</w:t>
      </w:r>
      <w:r w:rsidRPr="00D56A01">
        <w:rPr>
          <w:rFonts w:eastAsiaTheme="minorEastAsia"/>
          <w:szCs w:val="21"/>
          <w:lang w:eastAsia="zh-CN"/>
        </w:rPr>
        <w:t xml:space="preserve"> lab alignment activities.</w:t>
      </w:r>
    </w:p>
    <w:p w14:paraId="05B2D222" w14:textId="1695AEC6" w:rsidR="00411805" w:rsidRPr="00805B0F" w:rsidRDefault="00411805" w:rsidP="00411805">
      <w:pPr>
        <w:pStyle w:val="3"/>
      </w:pPr>
      <w:r>
        <w:t>2.1.4</w:t>
      </w:r>
      <w:r>
        <w:tab/>
        <w:t>Alignment criteria</w:t>
      </w:r>
    </w:p>
    <w:p w14:paraId="66003158" w14:textId="5D332046" w:rsidR="0095718B" w:rsidRDefault="00C82AC2" w:rsidP="00686F62">
      <w:pPr>
        <w:snapToGrid w:val="0"/>
        <w:spacing w:afterLines="50" w:after="120"/>
        <w:rPr>
          <w:rFonts w:eastAsiaTheme="minorEastAsia"/>
          <w:szCs w:val="21"/>
          <w:lang w:eastAsia="zh-CN"/>
        </w:rPr>
      </w:pPr>
      <w:r>
        <w:rPr>
          <w:rFonts w:eastAsiaTheme="minorEastAsia" w:hint="eastAsia"/>
          <w:szCs w:val="21"/>
          <w:lang w:eastAsia="zh-CN"/>
        </w:rPr>
        <w:t>T</w:t>
      </w:r>
      <w:r>
        <w:rPr>
          <w:rFonts w:eastAsiaTheme="minorEastAsia"/>
          <w:szCs w:val="21"/>
          <w:lang w:eastAsia="zh-CN"/>
        </w:rPr>
        <w:t>he detailed criteria for accepting the outcome of the lab alignment activity</w:t>
      </w:r>
      <w:r w:rsidR="00A208FF">
        <w:rPr>
          <w:rFonts w:eastAsiaTheme="minorEastAsia"/>
          <w:szCs w:val="21"/>
          <w:lang w:eastAsia="zh-CN"/>
        </w:rPr>
        <w:t xml:space="preserve"> for labs should be discussed.</w:t>
      </w:r>
    </w:p>
    <w:p w14:paraId="0D69F925" w14:textId="430EAC8B" w:rsidR="00A208FF" w:rsidRPr="003052FC" w:rsidRDefault="003052FC" w:rsidP="003052FC">
      <w:pPr>
        <w:snapToGrid w:val="0"/>
        <w:spacing w:afterLines="50" w:after="120"/>
        <w:jc w:val="center"/>
        <w:rPr>
          <w:rFonts w:eastAsiaTheme="minorEastAsia"/>
          <w:szCs w:val="21"/>
          <w:lang w:eastAsia="zh-CN"/>
        </w:rPr>
      </w:pPr>
      <w:r w:rsidRPr="0084503D">
        <w:rPr>
          <w:rFonts w:eastAsiaTheme="minorEastAsia" w:hint="eastAsia"/>
          <w:b/>
          <w:bCs/>
          <w:sz w:val="18"/>
          <w:szCs w:val="18"/>
          <w:lang w:eastAsia="zh-CN"/>
        </w:rPr>
        <w:lastRenderedPageBreak/>
        <w:t>T</w:t>
      </w:r>
      <w:r w:rsidRPr="0084503D">
        <w:rPr>
          <w:rFonts w:eastAsiaTheme="minorEastAsia"/>
          <w:b/>
          <w:bCs/>
          <w:sz w:val="18"/>
          <w:szCs w:val="18"/>
          <w:lang w:eastAsia="zh-CN"/>
        </w:rPr>
        <w:t xml:space="preserve">able 2.1.4-1 </w:t>
      </w:r>
      <w:r w:rsidR="0084503D">
        <w:rPr>
          <w:rFonts w:eastAsiaTheme="minorEastAsia"/>
          <w:b/>
          <w:bCs/>
          <w:sz w:val="18"/>
          <w:szCs w:val="18"/>
          <w:lang w:eastAsia="zh-CN"/>
        </w:rPr>
        <w:t>Requirements</w:t>
      </w:r>
      <w:r w:rsidRPr="0084503D">
        <w:rPr>
          <w:rFonts w:eastAsiaTheme="minorEastAsia"/>
          <w:b/>
          <w:bCs/>
          <w:sz w:val="18"/>
          <w:szCs w:val="18"/>
          <w:lang w:eastAsia="zh-CN"/>
        </w:rPr>
        <w:t xml:space="preserve"> for lab alignment </w:t>
      </w:r>
      <w:r w:rsidR="0084503D">
        <w:rPr>
          <w:rFonts w:eastAsiaTheme="minorEastAsia"/>
          <w:b/>
          <w:bCs/>
          <w:sz w:val="18"/>
          <w:szCs w:val="18"/>
          <w:lang w:eastAsia="zh-CN"/>
        </w:rPr>
        <w:t>results</w:t>
      </w:r>
      <w:r w:rsidRPr="0084503D">
        <w:rPr>
          <w:rFonts w:eastAsiaTheme="minorEastAsia"/>
          <w:b/>
          <w:bCs/>
          <w:sz w:val="18"/>
          <w:szCs w:val="18"/>
          <w:lang w:eastAsia="zh-CN"/>
        </w:rPr>
        <w:t xml:space="preserve"> (FR1</w:t>
      </w:r>
      <w:r>
        <w:rPr>
          <w:rFonts w:eastAsiaTheme="minorEastAsia" w:hint="eastAsia"/>
          <w:szCs w:val="21"/>
          <w:lang w:eastAsia="zh-CN"/>
        </w:rPr>
        <w:t>)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490"/>
        <w:gridCol w:w="2490"/>
        <w:gridCol w:w="2491"/>
        <w:gridCol w:w="2491"/>
      </w:tblGrid>
      <w:tr w:rsidR="00A208FF" w14:paraId="7BA3AE46" w14:textId="77777777" w:rsidTr="00A208FF">
        <w:tc>
          <w:tcPr>
            <w:tcW w:w="2490" w:type="dxa"/>
            <w:vAlign w:val="center"/>
          </w:tcPr>
          <w:p w14:paraId="4E831C4D" w14:textId="77777777" w:rsidR="00A208FF" w:rsidRDefault="00A208FF" w:rsidP="00A208FF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</w:p>
        </w:tc>
        <w:tc>
          <w:tcPr>
            <w:tcW w:w="2490" w:type="dxa"/>
            <w:vAlign w:val="center"/>
          </w:tcPr>
          <w:p w14:paraId="16E18553" w14:textId="35C40708" w:rsidR="00A208FF" w:rsidRDefault="003052FC" w:rsidP="00A208FF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 w:hint="eastAsia"/>
                <w:szCs w:val="21"/>
                <w:lang w:eastAsia="zh-CN"/>
              </w:rPr>
              <w:t>C</w:t>
            </w:r>
            <w:r>
              <w:rPr>
                <w:rFonts w:eastAsiaTheme="minorEastAsia"/>
                <w:szCs w:val="21"/>
                <w:lang w:eastAsia="zh-CN"/>
              </w:rPr>
              <w:t>ase</w:t>
            </w:r>
          </w:p>
        </w:tc>
        <w:tc>
          <w:tcPr>
            <w:tcW w:w="2491" w:type="dxa"/>
            <w:vAlign w:val="center"/>
          </w:tcPr>
          <w:p w14:paraId="64C48257" w14:textId="2F75131A" w:rsidR="00A208FF" w:rsidRDefault="0084503D" w:rsidP="00A208FF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 w:hint="eastAsia"/>
                <w:szCs w:val="21"/>
                <w:lang w:eastAsia="zh-CN"/>
              </w:rPr>
              <w:t>B</w:t>
            </w:r>
            <w:r>
              <w:rPr>
                <w:rFonts w:eastAsiaTheme="minorEastAsia"/>
                <w:szCs w:val="21"/>
                <w:lang w:eastAsia="zh-CN"/>
              </w:rPr>
              <w:t>and (1</w:t>
            </w:r>
            <w:r w:rsidRPr="0084503D">
              <w:rPr>
                <w:rFonts w:eastAsiaTheme="minorEastAsia"/>
                <w:szCs w:val="21"/>
                <w:vertAlign w:val="superscript"/>
                <w:lang w:eastAsia="zh-CN"/>
              </w:rPr>
              <w:t>st</w:t>
            </w:r>
            <w:r>
              <w:rPr>
                <w:rFonts w:eastAsiaTheme="minorEastAsia"/>
                <w:szCs w:val="21"/>
                <w:lang w:eastAsia="zh-CN"/>
              </w:rPr>
              <w:t xml:space="preserve"> priority)</w:t>
            </w:r>
          </w:p>
        </w:tc>
        <w:tc>
          <w:tcPr>
            <w:tcW w:w="2491" w:type="dxa"/>
            <w:vAlign w:val="center"/>
          </w:tcPr>
          <w:p w14:paraId="61C91E7E" w14:textId="106683B2" w:rsidR="00A208FF" w:rsidRDefault="008A3BBD" w:rsidP="00A208FF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/>
                <w:szCs w:val="21"/>
                <w:lang w:eastAsia="zh-CN"/>
              </w:rPr>
              <w:t>P</w:t>
            </w:r>
            <w:r>
              <w:rPr>
                <w:rFonts w:eastAsiaTheme="minorEastAsia" w:hint="eastAsia"/>
                <w:szCs w:val="21"/>
                <w:lang w:eastAsia="zh-CN"/>
              </w:rPr>
              <w:t>ass</w:t>
            </w:r>
            <w:r>
              <w:rPr>
                <w:rFonts w:eastAsiaTheme="minorEastAsia"/>
                <w:szCs w:val="21"/>
                <w:lang w:eastAsia="zh-CN"/>
              </w:rPr>
              <w:t xml:space="preserve">/Fail </w:t>
            </w:r>
            <w:r w:rsidR="00CD4A6A">
              <w:rPr>
                <w:rFonts w:eastAsiaTheme="minorEastAsia"/>
                <w:szCs w:val="21"/>
                <w:lang w:eastAsia="zh-CN"/>
              </w:rPr>
              <w:t>Criteria</w:t>
            </w:r>
          </w:p>
        </w:tc>
      </w:tr>
      <w:tr w:rsidR="00A208FF" w14:paraId="030C5ABF" w14:textId="77777777" w:rsidTr="00A208FF">
        <w:tc>
          <w:tcPr>
            <w:tcW w:w="2490" w:type="dxa"/>
            <w:vAlign w:val="center"/>
          </w:tcPr>
          <w:p w14:paraId="51619FDA" w14:textId="31167FDB" w:rsidR="00A208FF" w:rsidRDefault="00A208FF" w:rsidP="00A208FF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 w:hint="eastAsia"/>
                <w:szCs w:val="21"/>
                <w:lang w:eastAsia="zh-CN"/>
              </w:rPr>
              <w:t>C</w:t>
            </w:r>
            <w:r>
              <w:rPr>
                <w:rFonts w:eastAsiaTheme="minorEastAsia"/>
                <w:szCs w:val="21"/>
                <w:lang w:eastAsia="zh-CN"/>
              </w:rPr>
              <w:t>hannel Model Validation</w:t>
            </w:r>
          </w:p>
        </w:tc>
        <w:tc>
          <w:tcPr>
            <w:tcW w:w="2490" w:type="dxa"/>
            <w:vAlign w:val="center"/>
          </w:tcPr>
          <w:p w14:paraId="293E41BE" w14:textId="167D2EC7" w:rsidR="00A208FF" w:rsidRDefault="00A208FF" w:rsidP="00A208FF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 w:hint="eastAsia"/>
                <w:szCs w:val="21"/>
                <w:lang w:eastAsia="zh-CN"/>
              </w:rPr>
              <w:t>P</w:t>
            </w:r>
            <w:r>
              <w:rPr>
                <w:rFonts w:eastAsiaTheme="minorEastAsia"/>
                <w:szCs w:val="21"/>
                <w:lang w:eastAsia="zh-CN"/>
              </w:rPr>
              <w:t>DP</w:t>
            </w:r>
          </w:p>
        </w:tc>
        <w:tc>
          <w:tcPr>
            <w:tcW w:w="2491" w:type="dxa"/>
            <w:vAlign w:val="center"/>
          </w:tcPr>
          <w:p w14:paraId="546CDDCE" w14:textId="0EB3C68A" w:rsidR="00A208FF" w:rsidRDefault="003052FC" w:rsidP="00A208FF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/>
                <w:szCs w:val="21"/>
                <w:lang w:eastAsia="zh-CN"/>
              </w:rPr>
              <w:t>n41,</w:t>
            </w:r>
            <w:r w:rsidR="0084503D">
              <w:rPr>
                <w:rFonts w:eastAsiaTheme="minorEastAsia"/>
                <w:szCs w:val="21"/>
                <w:lang w:eastAsia="zh-CN"/>
              </w:rPr>
              <w:t xml:space="preserve"> </w:t>
            </w:r>
            <w:r>
              <w:rPr>
                <w:rFonts w:eastAsiaTheme="minorEastAsia"/>
                <w:szCs w:val="21"/>
                <w:lang w:eastAsia="zh-CN"/>
              </w:rPr>
              <w:t>n77,</w:t>
            </w:r>
            <w:r w:rsidR="0084503D">
              <w:rPr>
                <w:rFonts w:eastAsiaTheme="minorEastAsia"/>
                <w:szCs w:val="21"/>
                <w:lang w:eastAsia="zh-CN"/>
              </w:rPr>
              <w:t xml:space="preserve"> </w:t>
            </w:r>
            <w:r>
              <w:rPr>
                <w:rFonts w:eastAsiaTheme="minorEastAsia"/>
                <w:szCs w:val="21"/>
                <w:lang w:eastAsia="zh-CN"/>
              </w:rPr>
              <w:t>n78</w:t>
            </w:r>
          </w:p>
        </w:tc>
        <w:tc>
          <w:tcPr>
            <w:tcW w:w="2491" w:type="dxa"/>
            <w:vAlign w:val="center"/>
          </w:tcPr>
          <w:p w14:paraId="6F86021F" w14:textId="09A051C0" w:rsidR="00A208FF" w:rsidRDefault="003052FC" w:rsidP="00A208FF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 w:hint="eastAsia"/>
                <w:szCs w:val="21"/>
                <w:lang w:eastAsia="zh-CN"/>
              </w:rPr>
              <w:t>T</w:t>
            </w:r>
            <w:r>
              <w:rPr>
                <w:rFonts w:eastAsiaTheme="minorEastAsia"/>
                <w:szCs w:val="21"/>
                <w:lang w:eastAsia="zh-CN"/>
              </w:rPr>
              <w:t>BD</w:t>
            </w:r>
          </w:p>
        </w:tc>
      </w:tr>
      <w:tr w:rsidR="00A208FF" w14:paraId="3F4A5E51" w14:textId="77777777" w:rsidTr="00A208FF">
        <w:tc>
          <w:tcPr>
            <w:tcW w:w="2490" w:type="dxa"/>
            <w:vAlign w:val="center"/>
          </w:tcPr>
          <w:p w14:paraId="0C02120E" w14:textId="77777777" w:rsidR="00A208FF" w:rsidRDefault="00A208FF" w:rsidP="00A208FF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</w:p>
        </w:tc>
        <w:tc>
          <w:tcPr>
            <w:tcW w:w="2490" w:type="dxa"/>
            <w:vAlign w:val="center"/>
          </w:tcPr>
          <w:p w14:paraId="467B4D33" w14:textId="1F3165DA" w:rsidR="00A208FF" w:rsidRDefault="00A208FF" w:rsidP="00A208FF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/>
                <w:szCs w:val="21"/>
                <w:lang w:eastAsia="zh-CN"/>
              </w:rPr>
              <w:t>Doppler</w:t>
            </w:r>
            <w:r>
              <w:rPr>
                <w:rFonts w:eastAsiaTheme="minorEastAsia" w:hint="eastAsia"/>
                <w:szCs w:val="21"/>
                <w:lang w:eastAsia="zh-CN"/>
              </w:rPr>
              <w:t>/T</w:t>
            </w:r>
            <w:r>
              <w:rPr>
                <w:rFonts w:eastAsiaTheme="minorEastAsia"/>
                <w:szCs w:val="21"/>
                <w:lang w:eastAsia="zh-CN"/>
              </w:rPr>
              <w:t>emporal C</w:t>
            </w:r>
            <w:r>
              <w:rPr>
                <w:rFonts w:eastAsiaTheme="minorEastAsia" w:hint="eastAsia"/>
                <w:szCs w:val="21"/>
                <w:lang w:eastAsia="zh-CN"/>
              </w:rPr>
              <w:t>orre</w:t>
            </w:r>
            <w:r>
              <w:rPr>
                <w:rFonts w:eastAsiaTheme="minorEastAsia"/>
                <w:szCs w:val="21"/>
                <w:lang w:eastAsia="zh-CN"/>
              </w:rPr>
              <w:t>lation</w:t>
            </w:r>
          </w:p>
        </w:tc>
        <w:tc>
          <w:tcPr>
            <w:tcW w:w="2491" w:type="dxa"/>
            <w:vAlign w:val="center"/>
          </w:tcPr>
          <w:p w14:paraId="034D6B26" w14:textId="0B54FA4B" w:rsidR="00A208FF" w:rsidRDefault="0084503D" w:rsidP="00A208FF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/>
                <w:szCs w:val="21"/>
                <w:lang w:eastAsia="zh-CN"/>
              </w:rPr>
              <w:t>n41, n77, n78</w:t>
            </w:r>
          </w:p>
        </w:tc>
        <w:tc>
          <w:tcPr>
            <w:tcW w:w="2491" w:type="dxa"/>
            <w:vAlign w:val="center"/>
          </w:tcPr>
          <w:p w14:paraId="4C143BE3" w14:textId="5CD7D0E4" w:rsidR="00A208FF" w:rsidRDefault="003052FC" w:rsidP="00A208FF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 w:hint="eastAsia"/>
                <w:szCs w:val="21"/>
                <w:lang w:eastAsia="zh-CN"/>
              </w:rPr>
              <w:t>T</w:t>
            </w:r>
            <w:r>
              <w:rPr>
                <w:rFonts w:eastAsiaTheme="minorEastAsia"/>
                <w:szCs w:val="21"/>
                <w:lang w:eastAsia="zh-CN"/>
              </w:rPr>
              <w:t>BD</w:t>
            </w:r>
          </w:p>
        </w:tc>
      </w:tr>
      <w:tr w:rsidR="0084503D" w14:paraId="047E6843" w14:textId="77777777" w:rsidTr="00A208FF">
        <w:tc>
          <w:tcPr>
            <w:tcW w:w="2490" w:type="dxa"/>
            <w:vAlign w:val="center"/>
          </w:tcPr>
          <w:p w14:paraId="231114A8" w14:textId="77777777" w:rsidR="0084503D" w:rsidRDefault="0084503D" w:rsidP="0084503D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</w:p>
        </w:tc>
        <w:tc>
          <w:tcPr>
            <w:tcW w:w="2490" w:type="dxa"/>
            <w:vAlign w:val="center"/>
          </w:tcPr>
          <w:p w14:paraId="61523298" w14:textId="1DE6A746" w:rsidR="0084503D" w:rsidRDefault="0084503D" w:rsidP="0084503D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 w:hint="eastAsia"/>
                <w:szCs w:val="21"/>
                <w:lang w:eastAsia="zh-CN"/>
              </w:rPr>
              <w:t>S</w:t>
            </w:r>
            <w:r>
              <w:rPr>
                <w:rFonts w:eastAsiaTheme="minorEastAsia"/>
                <w:szCs w:val="21"/>
                <w:lang w:eastAsia="zh-CN"/>
              </w:rPr>
              <w:t>patial correlation</w:t>
            </w:r>
          </w:p>
        </w:tc>
        <w:tc>
          <w:tcPr>
            <w:tcW w:w="2491" w:type="dxa"/>
            <w:vAlign w:val="center"/>
          </w:tcPr>
          <w:p w14:paraId="296BC896" w14:textId="0F400979" w:rsidR="0084503D" w:rsidRDefault="0084503D" w:rsidP="0084503D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/>
                <w:szCs w:val="21"/>
                <w:lang w:eastAsia="zh-CN"/>
              </w:rPr>
              <w:t>n41, n77, n78</w:t>
            </w:r>
          </w:p>
        </w:tc>
        <w:tc>
          <w:tcPr>
            <w:tcW w:w="2491" w:type="dxa"/>
            <w:vAlign w:val="center"/>
          </w:tcPr>
          <w:p w14:paraId="26FAF464" w14:textId="28CCAB55" w:rsidR="0084503D" w:rsidRDefault="0084503D" w:rsidP="0084503D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 w:hint="eastAsia"/>
                <w:szCs w:val="21"/>
                <w:lang w:eastAsia="zh-CN"/>
              </w:rPr>
              <w:t>T</w:t>
            </w:r>
            <w:r>
              <w:rPr>
                <w:rFonts w:eastAsiaTheme="minorEastAsia"/>
                <w:szCs w:val="21"/>
                <w:lang w:eastAsia="zh-CN"/>
              </w:rPr>
              <w:t>BD</w:t>
            </w:r>
          </w:p>
        </w:tc>
      </w:tr>
      <w:tr w:rsidR="0084503D" w14:paraId="46A3F863" w14:textId="77777777" w:rsidTr="00A208FF">
        <w:tc>
          <w:tcPr>
            <w:tcW w:w="2490" w:type="dxa"/>
            <w:vAlign w:val="center"/>
          </w:tcPr>
          <w:p w14:paraId="00729435" w14:textId="77777777" w:rsidR="0084503D" w:rsidRDefault="0084503D" w:rsidP="0084503D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</w:p>
        </w:tc>
        <w:tc>
          <w:tcPr>
            <w:tcW w:w="2490" w:type="dxa"/>
            <w:vAlign w:val="center"/>
          </w:tcPr>
          <w:p w14:paraId="46AC5BC4" w14:textId="6F7C0583" w:rsidR="0084503D" w:rsidRDefault="0084503D" w:rsidP="0084503D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 w:hint="eastAsia"/>
                <w:szCs w:val="21"/>
                <w:lang w:eastAsia="zh-CN"/>
              </w:rPr>
              <w:t>C</w:t>
            </w:r>
            <w:r>
              <w:rPr>
                <w:rFonts w:eastAsiaTheme="minorEastAsia"/>
                <w:szCs w:val="21"/>
                <w:lang w:eastAsia="zh-CN"/>
              </w:rPr>
              <w:t>ross-polarization</w:t>
            </w:r>
          </w:p>
        </w:tc>
        <w:tc>
          <w:tcPr>
            <w:tcW w:w="2491" w:type="dxa"/>
            <w:vAlign w:val="center"/>
          </w:tcPr>
          <w:p w14:paraId="5D4955FA" w14:textId="7E179A4C" w:rsidR="0084503D" w:rsidRDefault="0084503D" w:rsidP="0084503D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/>
                <w:szCs w:val="21"/>
                <w:lang w:eastAsia="zh-CN"/>
              </w:rPr>
              <w:t>n41, n77, n78</w:t>
            </w:r>
          </w:p>
        </w:tc>
        <w:tc>
          <w:tcPr>
            <w:tcW w:w="2491" w:type="dxa"/>
            <w:vAlign w:val="center"/>
          </w:tcPr>
          <w:p w14:paraId="61745313" w14:textId="45531F39" w:rsidR="0084503D" w:rsidRDefault="0084503D" w:rsidP="0084503D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 w:hint="eastAsia"/>
                <w:szCs w:val="21"/>
                <w:lang w:eastAsia="zh-CN"/>
              </w:rPr>
              <w:t>T</w:t>
            </w:r>
            <w:r>
              <w:rPr>
                <w:rFonts w:eastAsiaTheme="minorEastAsia"/>
                <w:szCs w:val="21"/>
                <w:lang w:eastAsia="zh-CN"/>
              </w:rPr>
              <w:t>BD</w:t>
            </w:r>
          </w:p>
        </w:tc>
      </w:tr>
      <w:tr w:rsidR="0084503D" w14:paraId="7F78F6A2" w14:textId="77777777" w:rsidTr="00A208FF">
        <w:tc>
          <w:tcPr>
            <w:tcW w:w="2490" w:type="dxa"/>
            <w:vAlign w:val="center"/>
          </w:tcPr>
          <w:p w14:paraId="1B7CCACE" w14:textId="77777777" w:rsidR="0084503D" w:rsidRDefault="0084503D" w:rsidP="0084503D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</w:p>
        </w:tc>
        <w:tc>
          <w:tcPr>
            <w:tcW w:w="2490" w:type="dxa"/>
            <w:vAlign w:val="center"/>
          </w:tcPr>
          <w:p w14:paraId="1D7CF656" w14:textId="32A0BFBA" w:rsidR="0084503D" w:rsidRDefault="0084503D" w:rsidP="0084503D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 w:hint="eastAsia"/>
                <w:szCs w:val="21"/>
                <w:lang w:eastAsia="zh-CN"/>
              </w:rPr>
              <w:t>P</w:t>
            </w:r>
            <w:r>
              <w:rPr>
                <w:rFonts w:eastAsiaTheme="minorEastAsia"/>
                <w:szCs w:val="21"/>
                <w:lang w:eastAsia="zh-CN"/>
              </w:rPr>
              <w:t>ower validation</w:t>
            </w:r>
          </w:p>
        </w:tc>
        <w:tc>
          <w:tcPr>
            <w:tcW w:w="2491" w:type="dxa"/>
            <w:vAlign w:val="center"/>
          </w:tcPr>
          <w:p w14:paraId="5E030F3E" w14:textId="4D158C95" w:rsidR="0084503D" w:rsidRDefault="0084503D" w:rsidP="0084503D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/>
                <w:szCs w:val="21"/>
                <w:lang w:eastAsia="zh-CN"/>
              </w:rPr>
              <w:t>n41, n77, n78</w:t>
            </w:r>
          </w:p>
        </w:tc>
        <w:tc>
          <w:tcPr>
            <w:tcW w:w="2491" w:type="dxa"/>
            <w:vAlign w:val="center"/>
          </w:tcPr>
          <w:p w14:paraId="366C9ABC" w14:textId="2AD7C4FA" w:rsidR="0084503D" w:rsidRDefault="0084503D" w:rsidP="0084503D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 w:hint="eastAsia"/>
                <w:szCs w:val="21"/>
                <w:lang w:eastAsia="zh-CN"/>
              </w:rPr>
              <w:t>T</w:t>
            </w:r>
            <w:r>
              <w:rPr>
                <w:rFonts w:eastAsiaTheme="minorEastAsia"/>
                <w:szCs w:val="21"/>
                <w:lang w:eastAsia="zh-CN"/>
              </w:rPr>
              <w:t>BD</w:t>
            </w:r>
          </w:p>
        </w:tc>
      </w:tr>
      <w:tr w:rsidR="0084503D" w14:paraId="1FFE876D" w14:textId="77777777" w:rsidTr="00A208FF">
        <w:tc>
          <w:tcPr>
            <w:tcW w:w="2490" w:type="dxa"/>
            <w:vAlign w:val="center"/>
          </w:tcPr>
          <w:p w14:paraId="5E9AAAF9" w14:textId="2DC79C6A" w:rsidR="0084503D" w:rsidRDefault="0084503D" w:rsidP="0084503D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 w:hint="eastAsia"/>
                <w:szCs w:val="21"/>
                <w:lang w:eastAsia="zh-CN"/>
              </w:rPr>
              <w:t>Per</w:t>
            </w:r>
            <w:r>
              <w:rPr>
                <w:rFonts w:eastAsiaTheme="minorEastAsia"/>
                <w:szCs w:val="21"/>
                <w:lang w:eastAsia="zh-CN"/>
              </w:rPr>
              <w:t>formance Alignment Devices</w:t>
            </w:r>
          </w:p>
        </w:tc>
        <w:tc>
          <w:tcPr>
            <w:tcW w:w="2490" w:type="dxa"/>
            <w:vAlign w:val="center"/>
          </w:tcPr>
          <w:p w14:paraId="6E9DF1B0" w14:textId="6738A7B3" w:rsidR="0084503D" w:rsidRDefault="0084503D" w:rsidP="0084503D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 w:hint="eastAsia"/>
                <w:szCs w:val="21"/>
                <w:lang w:eastAsia="zh-CN"/>
              </w:rPr>
              <w:t>P</w:t>
            </w:r>
            <w:r>
              <w:rPr>
                <w:rFonts w:eastAsiaTheme="minorEastAsia"/>
                <w:szCs w:val="21"/>
                <w:lang w:eastAsia="zh-CN"/>
              </w:rPr>
              <w:t>AD_1</w:t>
            </w:r>
          </w:p>
        </w:tc>
        <w:tc>
          <w:tcPr>
            <w:tcW w:w="2491" w:type="dxa"/>
            <w:vAlign w:val="center"/>
          </w:tcPr>
          <w:p w14:paraId="3C4DE7F8" w14:textId="14EDBE3D" w:rsidR="0084503D" w:rsidRDefault="0084503D" w:rsidP="0084503D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/>
                <w:szCs w:val="21"/>
                <w:lang w:eastAsia="zh-CN"/>
              </w:rPr>
              <w:t>n41, n77, n78</w:t>
            </w:r>
          </w:p>
        </w:tc>
        <w:tc>
          <w:tcPr>
            <w:tcW w:w="2491" w:type="dxa"/>
            <w:vAlign w:val="center"/>
          </w:tcPr>
          <w:p w14:paraId="13C8F8D4" w14:textId="7DC77972" w:rsidR="0084503D" w:rsidRDefault="0084503D" w:rsidP="0084503D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 w:hint="eastAsia"/>
                <w:szCs w:val="21"/>
                <w:lang w:eastAsia="zh-CN"/>
              </w:rPr>
              <w:t>T</w:t>
            </w:r>
            <w:r>
              <w:rPr>
                <w:rFonts w:eastAsiaTheme="minorEastAsia"/>
                <w:szCs w:val="21"/>
                <w:lang w:eastAsia="zh-CN"/>
              </w:rPr>
              <w:t>BD</w:t>
            </w:r>
          </w:p>
        </w:tc>
      </w:tr>
      <w:tr w:rsidR="0084503D" w14:paraId="6CE4BE42" w14:textId="77777777" w:rsidTr="00A208FF">
        <w:tc>
          <w:tcPr>
            <w:tcW w:w="2490" w:type="dxa"/>
            <w:vAlign w:val="center"/>
          </w:tcPr>
          <w:p w14:paraId="029E3319" w14:textId="77777777" w:rsidR="0084503D" w:rsidRDefault="0084503D" w:rsidP="0084503D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</w:p>
        </w:tc>
        <w:tc>
          <w:tcPr>
            <w:tcW w:w="2490" w:type="dxa"/>
            <w:vAlign w:val="center"/>
          </w:tcPr>
          <w:p w14:paraId="0A1AF909" w14:textId="30F93DCD" w:rsidR="0084503D" w:rsidRDefault="0084503D" w:rsidP="0084503D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 w:hint="eastAsia"/>
                <w:szCs w:val="21"/>
                <w:lang w:eastAsia="zh-CN"/>
              </w:rPr>
              <w:t>P</w:t>
            </w:r>
            <w:r>
              <w:rPr>
                <w:rFonts w:eastAsiaTheme="minorEastAsia"/>
                <w:szCs w:val="21"/>
                <w:lang w:eastAsia="zh-CN"/>
              </w:rPr>
              <w:t>AD_2</w:t>
            </w:r>
          </w:p>
        </w:tc>
        <w:tc>
          <w:tcPr>
            <w:tcW w:w="2491" w:type="dxa"/>
            <w:vAlign w:val="center"/>
          </w:tcPr>
          <w:p w14:paraId="47D09587" w14:textId="4455316C" w:rsidR="0084503D" w:rsidRDefault="0084503D" w:rsidP="0084503D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/>
                <w:szCs w:val="21"/>
                <w:lang w:eastAsia="zh-CN"/>
              </w:rPr>
              <w:t>n41, n77, n78</w:t>
            </w:r>
          </w:p>
        </w:tc>
        <w:tc>
          <w:tcPr>
            <w:tcW w:w="2491" w:type="dxa"/>
            <w:vAlign w:val="center"/>
          </w:tcPr>
          <w:p w14:paraId="280542E9" w14:textId="0813D635" w:rsidR="0084503D" w:rsidRDefault="0084503D" w:rsidP="0084503D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 w:hint="eastAsia"/>
                <w:szCs w:val="21"/>
                <w:lang w:eastAsia="zh-CN"/>
              </w:rPr>
              <w:t>T</w:t>
            </w:r>
            <w:r>
              <w:rPr>
                <w:rFonts w:eastAsiaTheme="minorEastAsia"/>
                <w:szCs w:val="21"/>
                <w:lang w:eastAsia="zh-CN"/>
              </w:rPr>
              <w:t>BD</w:t>
            </w:r>
          </w:p>
        </w:tc>
      </w:tr>
      <w:tr w:rsidR="0084503D" w14:paraId="04F7B4A8" w14:textId="77777777" w:rsidTr="00A208FF">
        <w:tc>
          <w:tcPr>
            <w:tcW w:w="2490" w:type="dxa"/>
            <w:vAlign w:val="center"/>
          </w:tcPr>
          <w:p w14:paraId="2767C1A8" w14:textId="77777777" w:rsidR="0084503D" w:rsidRDefault="0084503D" w:rsidP="0084503D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</w:p>
        </w:tc>
        <w:tc>
          <w:tcPr>
            <w:tcW w:w="2490" w:type="dxa"/>
            <w:vAlign w:val="center"/>
          </w:tcPr>
          <w:p w14:paraId="527D0B5E" w14:textId="1DD5144C" w:rsidR="0084503D" w:rsidRDefault="0084503D" w:rsidP="0084503D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  <w:proofErr w:type="spellStart"/>
            <w:r>
              <w:rPr>
                <w:rFonts w:eastAsiaTheme="minorEastAsia" w:hint="eastAsia"/>
                <w:szCs w:val="21"/>
                <w:lang w:eastAsia="zh-CN"/>
              </w:rPr>
              <w:t>P</w:t>
            </w:r>
            <w:r>
              <w:rPr>
                <w:rFonts w:eastAsiaTheme="minorEastAsia"/>
                <w:szCs w:val="21"/>
                <w:lang w:eastAsia="zh-CN"/>
              </w:rPr>
              <w:t>AD_n</w:t>
            </w:r>
            <w:proofErr w:type="spellEnd"/>
          </w:p>
        </w:tc>
        <w:tc>
          <w:tcPr>
            <w:tcW w:w="2491" w:type="dxa"/>
            <w:vAlign w:val="center"/>
          </w:tcPr>
          <w:p w14:paraId="2229FDFA" w14:textId="5D9DF89C" w:rsidR="0084503D" w:rsidRDefault="0084503D" w:rsidP="0084503D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/>
                <w:szCs w:val="21"/>
                <w:lang w:eastAsia="zh-CN"/>
              </w:rPr>
              <w:t>n41, n77, n78</w:t>
            </w:r>
          </w:p>
        </w:tc>
        <w:tc>
          <w:tcPr>
            <w:tcW w:w="2491" w:type="dxa"/>
            <w:vAlign w:val="center"/>
          </w:tcPr>
          <w:p w14:paraId="400117B8" w14:textId="5D90E358" w:rsidR="0084503D" w:rsidRDefault="0084503D" w:rsidP="0084503D">
            <w:pPr>
              <w:snapToGrid w:val="0"/>
              <w:spacing w:afterLines="50" w:after="120"/>
              <w:jc w:val="center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 w:hint="eastAsia"/>
                <w:szCs w:val="21"/>
                <w:lang w:eastAsia="zh-CN"/>
              </w:rPr>
              <w:t>T</w:t>
            </w:r>
            <w:r>
              <w:rPr>
                <w:rFonts w:eastAsiaTheme="minorEastAsia"/>
                <w:szCs w:val="21"/>
                <w:lang w:eastAsia="zh-CN"/>
              </w:rPr>
              <w:t>BD</w:t>
            </w:r>
          </w:p>
        </w:tc>
      </w:tr>
    </w:tbl>
    <w:p w14:paraId="438E8F3A" w14:textId="39A9ED7A" w:rsidR="0084503D" w:rsidRDefault="00D56A01" w:rsidP="0084503D">
      <w:pPr>
        <w:spacing w:beforeLines="50" w:before="120" w:afterLines="50" w:after="120"/>
        <w:jc w:val="both"/>
        <w:rPr>
          <w:rFonts w:eastAsiaTheme="minorEastAsia"/>
          <w:szCs w:val="21"/>
          <w:lang w:eastAsia="zh-CN"/>
        </w:rPr>
      </w:pPr>
      <w:r w:rsidRPr="00D56A01">
        <w:rPr>
          <w:rFonts w:eastAsiaTheme="minorEastAsia" w:hint="eastAsia"/>
          <w:b/>
          <w:bCs/>
          <w:szCs w:val="21"/>
          <w:lang w:eastAsia="zh-CN"/>
        </w:rPr>
        <w:t>P</w:t>
      </w:r>
      <w:r w:rsidRPr="00D56A01">
        <w:rPr>
          <w:rFonts w:eastAsiaTheme="minorEastAsia"/>
          <w:b/>
          <w:bCs/>
          <w:szCs w:val="21"/>
          <w:lang w:eastAsia="zh-CN"/>
        </w:rPr>
        <w:t xml:space="preserve">roposal </w:t>
      </w:r>
      <w:r w:rsidR="0084503D">
        <w:rPr>
          <w:rFonts w:eastAsiaTheme="minorEastAsia"/>
          <w:b/>
          <w:bCs/>
          <w:szCs w:val="21"/>
          <w:lang w:eastAsia="zh-CN"/>
        </w:rPr>
        <w:t>5</w:t>
      </w:r>
      <w:r w:rsidRPr="00D56A01">
        <w:rPr>
          <w:rFonts w:eastAsiaTheme="minorEastAsia"/>
          <w:szCs w:val="21"/>
          <w:lang w:eastAsia="zh-CN"/>
        </w:rPr>
        <w:t>:</w:t>
      </w:r>
      <w:r w:rsidR="0084503D">
        <w:rPr>
          <w:rFonts w:eastAsiaTheme="minorEastAsia"/>
          <w:szCs w:val="21"/>
          <w:lang w:eastAsia="zh-CN"/>
        </w:rPr>
        <w:t xml:space="preserve"> Results for FR1 lab alignment activities shall be reported in the approved format, as specified in Table 2.4.1-1.</w:t>
      </w:r>
    </w:p>
    <w:p w14:paraId="11BC238F" w14:textId="3F8E10BA" w:rsidR="00411805" w:rsidRPr="00805B0F" w:rsidRDefault="00411805" w:rsidP="00C46107">
      <w:pPr>
        <w:pStyle w:val="3"/>
        <w:numPr>
          <w:ilvl w:val="2"/>
          <w:numId w:val="43"/>
        </w:numPr>
      </w:pPr>
      <w:r>
        <w:t>Performance requirements development</w:t>
      </w:r>
    </w:p>
    <w:p w14:paraId="66B57004" w14:textId="32E4297F" w:rsidR="00515DBF" w:rsidRPr="00C46107" w:rsidRDefault="00C46107" w:rsidP="00C46107">
      <w:pPr>
        <w:spacing w:afterLines="50" w:after="120"/>
        <w:rPr>
          <w:rFonts w:eastAsiaTheme="minorEastAsia"/>
          <w:szCs w:val="21"/>
          <w:lang w:eastAsia="zh-CN"/>
        </w:rPr>
      </w:pPr>
      <w:r>
        <w:rPr>
          <w:rFonts w:eastAsiaTheme="minorEastAsia"/>
          <w:szCs w:val="21"/>
          <w:lang w:eastAsia="zh-CN"/>
        </w:rPr>
        <w:t>D</w:t>
      </w:r>
      <w:r w:rsidR="00A95EC9" w:rsidRPr="00C46107">
        <w:rPr>
          <w:rFonts w:eastAsiaTheme="minorEastAsia"/>
          <w:szCs w:val="21"/>
          <w:lang w:eastAsia="zh-CN"/>
        </w:rPr>
        <w:t>efine the detailed requirements of the selected bands based on the conclusion of above requirement definition framework</w:t>
      </w:r>
      <w:r w:rsidR="00515DBF" w:rsidRPr="00C46107">
        <w:rPr>
          <w:rFonts w:eastAsiaTheme="minorEastAsia"/>
          <w:szCs w:val="21"/>
          <w:lang w:eastAsia="zh-CN"/>
        </w:rPr>
        <w:t>.</w:t>
      </w:r>
    </w:p>
    <w:p w14:paraId="6D55D186" w14:textId="41AB2FA9" w:rsidR="000C1810" w:rsidRDefault="00515DBF" w:rsidP="000C1810">
      <w:pPr>
        <w:pStyle w:val="a"/>
        <w:numPr>
          <w:ilvl w:val="0"/>
          <w:numId w:val="42"/>
        </w:numPr>
        <w:spacing w:afterLines="50"/>
        <w:rPr>
          <w:rFonts w:eastAsiaTheme="minorEastAsia"/>
          <w:szCs w:val="21"/>
          <w:lang w:eastAsia="zh-CN"/>
        </w:rPr>
      </w:pPr>
      <w:r w:rsidRPr="00515DBF">
        <w:rPr>
          <w:rFonts w:eastAsiaTheme="minorEastAsia"/>
          <w:szCs w:val="21"/>
          <w:lang w:eastAsia="zh-CN"/>
        </w:rPr>
        <w:t xml:space="preserve">Select sufficient </w:t>
      </w:r>
      <w:r w:rsidR="000C1810">
        <w:rPr>
          <w:rFonts w:eastAsiaTheme="minorEastAsia"/>
          <w:szCs w:val="21"/>
          <w:lang w:eastAsia="zh-CN"/>
        </w:rPr>
        <w:t xml:space="preserve">commercial </w:t>
      </w:r>
      <w:r w:rsidRPr="00515DBF">
        <w:rPr>
          <w:rFonts w:eastAsiaTheme="minorEastAsia"/>
          <w:szCs w:val="21"/>
          <w:lang w:eastAsia="zh-CN"/>
        </w:rPr>
        <w:t>devices in the market, smartphone is the first priority.</w:t>
      </w:r>
      <w:r w:rsidR="000C1810">
        <w:rPr>
          <w:rFonts w:eastAsiaTheme="minorEastAsia"/>
          <w:szCs w:val="21"/>
          <w:lang w:eastAsia="zh-CN"/>
        </w:rPr>
        <w:t xml:space="preserve"> The measurement result of these selected devices shall be submitted by the aligned labs.</w:t>
      </w:r>
    </w:p>
    <w:p w14:paraId="44AD6B2D" w14:textId="7439ED69" w:rsidR="006605E1" w:rsidRPr="000C1810" w:rsidRDefault="00515DBF" w:rsidP="000C1810">
      <w:pPr>
        <w:pStyle w:val="a"/>
        <w:numPr>
          <w:ilvl w:val="0"/>
          <w:numId w:val="42"/>
        </w:numPr>
        <w:spacing w:afterLines="50"/>
        <w:rPr>
          <w:rFonts w:eastAsiaTheme="minorEastAsia"/>
          <w:szCs w:val="21"/>
          <w:lang w:eastAsia="zh-CN"/>
        </w:rPr>
      </w:pPr>
      <w:r w:rsidRPr="000C1810">
        <w:rPr>
          <w:rFonts w:eastAsiaTheme="minorEastAsia"/>
          <w:szCs w:val="21"/>
          <w:lang w:eastAsia="zh-CN"/>
        </w:rPr>
        <w:t>D</w:t>
      </w:r>
      <w:r w:rsidR="00A95EC9" w:rsidRPr="000C1810">
        <w:rPr>
          <w:rFonts w:eastAsiaTheme="minorEastAsia"/>
          <w:szCs w:val="21"/>
          <w:lang w:eastAsia="zh-CN"/>
        </w:rPr>
        <w:t>ecide the minimum number of devices (e.g., at least [15]) for defining requirements in each band.</w:t>
      </w:r>
    </w:p>
    <w:p w14:paraId="5FD5F846" w14:textId="3E17BD00" w:rsidR="000C1810" w:rsidRDefault="0084503D" w:rsidP="000C1810">
      <w:pPr>
        <w:spacing w:afterLines="50" w:after="120"/>
        <w:ind w:left="360" w:hanging="360"/>
        <w:jc w:val="both"/>
        <w:rPr>
          <w:rFonts w:eastAsiaTheme="minorEastAsia"/>
          <w:szCs w:val="21"/>
          <w:lang w:eastAsia="zh-CN"/>
        </w:rPr>
      </w:pPr>
      <w:r w:rsidRPr="00C46107">
        <w:rPr>
          <w:rFonts w:eastAsiaTheme="minorEastAsia" w:hint="eastAsia"/>
          <w:b/>
          <w:bCs/>
          <w:szCs w:val="21"/>
          <w:lang w:eastAsia="zh-CN"/>
        </w:rPr>
        <w:t>P</w:t>
      </w:r>
      <w:r w:rsidRPr="00C46107">
        <w:rPr>
          <w:rFonts w:eastAsiaTheme="minorEastAsia"/>
          <w:b/>
          <w:bCs/>
          <w:szCs w:val="21"/>
          <w:lang w:eastAsia="zh-CN"/>
        </w:rPr>
        <w:t>roposal 6</w:t>
      </w:r>
      <w:r w:rsidRPr="00C46107">
        <w:rPr>
          <w:rFonts w:eastAsiaTheme="minorEastAsia"/>
          <w:szCs w:val="21"/>
          <w:lang w:eastAsia="zh-CN"/>
        </w:rPr>
        <w:t>:</w:t>
      </w:r>
      <w:r w:rsidR="00C46107" w:rsidRPr="00C46107">
        <w:rPr>
          <w:rFonts w:eastAsiaTheme="minorEastAsia"/>
          <w:szCs w:val="21"/>
          <w:lang w:eastAsia="zh-CN"/>
        </w:rPr>
        <w:t xml:space="preserve"> Select sufficient </w:t>
      </w:r>
      <w:r w:rsidR="000C1810">
        <w:rPr>
          <w:rFonts w:eastAsiaTheme="minorEastAsia"/>
          <w:szCs w:val="21"/>
          <w:lang w:eastAsia="zh-CN"/>
        </w:rPr>
        <w:t xml:space="preserve">commercial </w:t>
      </w:r>
      <w:r w:rsidR="00C46107" w:rsidRPr="00C46107">
        <w:rPr>
          <w:rFonts w:eastAsiaTheme="minorEastAsia"/>
          <w:szCs w:val="21"/>
          <w:lang w:eastAsia="zh-CN"/>
        </w:rPr>
        <w:t>devices in the market, smartphone is the first priority.</w:t>
      </w:r>
      <w:r w:rsidR="00C46107">
        <w:rPr>
          <w:rFonts w:eastAsiaTheme="minorEastAsia" w:hint="eastAsia"/>
          <w:szCs w:val="21"/>
          <w:lang w:eastAsia="zh-CN"/>
        </w:rPr>
        <w:t xml:space="preserve"> </w:t>
      </w:r>
      <w:r w:rsidR="000C1810">
        <w:rPr>
          <w:rFonts w:eastAsiaTheme="minorEastAsia"/>
          <w:szCs w:val="21"/>
          <w:lang w:eastAsia="zh-CN"/>
        </w:rPr>
        <w:t>The measurement result of these selected devices shall be submitted by the aligned labs.</w:t>
      </w:r>
    </w:p>
    <w:p w14:paraId="29654FCC" w14:textId="6C068E4B" w:rsidR="0084503D" w:rsidRPr="0084503D" w:rsidRDefault="000C1810" w:rsidP="000C1810">
      <w:pPr>
        <w:spacing w:afterLines="50" w:after="120"/>
        <w:jc w:val="both"/>
        <w:rPr>
          <w:rFonts w:eastAsiaTheme="minorEastAsia"/>
          <w:szCs w:val="21"/>
          <w:lang w:eastAsia="zh-CN"/>
        </w:rPr>
      </w:pPr>
      <w:r>
        <w:rPr>
          <w:rFonts w:eastAsiaTheme="minorEastAsia"/>
          <w:b/>
          <w:bCs/>
          <w:szCs w:val="21"/>
          <w:lang w:eastAsia="zh-CN"/>
        </w:rPr>
        <w:t>Proposal 7</w:t>
      </w:r>
      <w:r w:rsidRPr="000C1810">
        <w:rPr>
          <w:rFonts w:eastAsiaTheme="minorEastAsia"/>
          <w:szCs w:val="21"/>
          <w:lang w:eastAsia="zh-CN"/>
        </w:rPr>
        <w:t>:</w:t>
      </w:r>
      <w:r>
        <w:rPr>
          <w:rFonts w:eastAsiaTheme="minorEastAsia"/>
          <w:szCs w:val="21"/>
          <w:lang w:eastAsia="zh-CN"/>
        </w:rPr>
        <w:t xml:space="preserve"> </w:t>
      </w:r>
      <w:r w:rsidR="00C46107" w:rsidRPr="00515DBF">
        <w:rPr>
          <w:rFonts w:eastAsiaTheme="minorEastAsia"/>
          <w:szCs w:val="21"/>
          <w:lang w:eastAsia="zh-CN"/>
        </w:rPr>
        <w:t>Decide the minimum number of devices (e.g., at least [15]) for defining requirements in each band</w:t>
      </w:r>
      <w:r w:rsidR="0084503D">
        <w:rPr>
          <w:rFonts w:eastAsiaTheme="minorEastAsia"/>
          <w:szCs w:val="21"/>
          <w:lang w:eastAsia="zh-CN"/>
        </w:rPr>
        <w:t>.</w:t>
      </w:r>
    </w:p>
    <w:p w14:paraId="4BF57490" w14:textId="77777777" w:rsidR="00DB6DFC" w:rsidRDefault="00DB6DFC" w:rsidP="00DB6DFC">
      <w:pPr>
        <w:pStyle w:val="1"/>
      </w:pPr>
      <w:r>
        <w:t>3</w:t>
      </w:r>
      <w:r>
        <w:tab/>
        <w:t>Conclusions</w:t>
      </w:r>
    </w:p>
    <w:p w14:paraId="32C33513" w14:textId="13CBE12D" w:rsidR="00351909" w:rsidRDefault="00DB6DFC" w:rsidP="00231703">
      <w:pPr>
        <w:spacing w:afterLines="50" w:after="120"/>
        <w:rPr>
          <w:szCs w:val="21"/>
        </w:rPr>
      </w:pPr>
      <w:r w:rsidRPr="00EC29AF">
        <w:rPr>
          <w:sz w:val="21"/>
          <w:szCs w:val="21"/>
        </w:rPr>
        <w:t xml:space="preserve">In this contribution, we </w:t>
      </w:r>
      <w:r w:rsidR="004C2E16">
        <w:rPr>
          <w:szCs w:val="21"/>
        </w:rPr>
        <w:t>discuss</w:t>
      </w:r>
      <w:r w:rsidR="00D91378" w:rsidRPr="006525FF">
        <w:rPr>
          <w:szCs w:val="21"/>
        </w:rPr>
        <w:t xml:space="preserve"> the </w:t>
      </w:r>
      <w:r w:rsidR="00351909" w:rsidRPr="00351909">
        <w:rPr>
          <w:szCs w:val="21"/>
        </w:rPr>
        <w:t>Framework on NR MIMO OTA requirements development</w:t>
      </w:r>
      <w:r w:rsidR="00351909">
        <w:rPr>
          <w:szCs w:val="21"/>
        </w:rPr>
        <w:t xml:space="preserve"> </w:t>
      </w:r>
      <w:r w:rsidR="00351909" w:rsidRPr="00351909">
        <w:rPr>
          <w:szCs w:val="21"/>
        </w:rPr>
        <w:t>including a set of guidelines for laboratories alignment activities.</w:t>
      </w:r>
    </w:p>
    <w:p w14:paraId="5777D05D" w14:textId="0C9A9C26" w:rsidR="00673B19" w:rsidRDefault="00673B19" w:rsidP="00673B19">
      <w:pPr>
        <w:snapToGrid w:val="0"/>
        <w:spacing w:afterLines="50" w:after="120"/>
        <w:jc w:val="both"/>
        <w:rPr>
          <w:rFonts w:eastAsiaTheme="minorEastAsia"/>
          <w:szCs w:val="21"/>
          <w:lang w:eastAsia="zh-CN"/>
        </w:rPr>
      </w:pPr>
      <w:r w:rsidRPr="00F3268B">
        <w:rPr>
          <w:rFonts w:eastAsiaTheme="minorEastAsia" w:hint="eastAsia"/>
          <w:b/>
          <w:bCs/>
          <w:szCs w:val="21"/>
          <w:lang w:eastAsia="zh-CN"/>
        </w:rPr>
        <w:t>P</w:t>
      </w:r>
      <w:r w:rsidRPr="00F3268B">
        <w:rPr>
          <w:rFonts w:eastAsiaTheme="minorEastAsia"/>
          <w:b/>
          <w:bCs/>
          <w:szCs w:val="21"/>
          <w:lang w:eastAsia="zh-CN"/>
        </w:rPr>
        <w:t>roposal 1</w:t>
      </w:r>
      <w:r>
        <w:rPr>
          <w:rFonts w:eastAsiaTheme="minorEastAsia"/>
          <w:szCs w:val="21"/>
          <w:lang w:eastAsia="zh-CN"/>
        </w:rPr>
        <w:t>:</w:t>
      </w:r>
      <w:r w:rsidRPr="00F3268B">
        <w:rPr>
          <w:rFonts w:eastAsiaTheme="minorEastAsia"/>
          <w:szCs w:val="21"/>
          <w:lang w:eastAsia="zh-CN"/>
        </w:rPr>
        <w:t xml:space="preserve"> </w:t>
      </w:r>
      <w:r>
        <w:rPr>
          <w:rFonts w:eastAsiaTheme="minorEastAsia"/>
          <w:szCs w:val="21"/>
          <w:lang w:eastAsia="zh-CN"/>
        </w:rPr>
        <w:t>Labs volunteer to participate in the performance requirement part shall complete the lab alignment measurements and submit the results to RAN4 for review.</w:t>
      </w:r>
    </w:p>
    <w:p w14:paraId="2265079E" w14:textId="302DEA83" w:rsidR="00673B19" w:rsidRDefault="00673B19" w:rsidP="00673B19">
      <w:pPr>
        <w:snapToGrid w:val="0"/>
        <w:spacing w:afterLines="50" w:after="120"/>
        <w:jc w:val="both"/>
        <w:rPr>
          <w:rFonts w:eastAsiaTheme="minorEastAsia"/>
          <w:szCs w:val="21"/>
          <w:lang w:eastAsia="zh-CN"/>
        </w:rPr>
      </w:pPr>
      <w:r w:rsidRPr="00F3268B">
        <w:rPr>
          <w:rFonts w:eastAsiaTheme="minorEastAsia" w:hint="eastAsia"/>
          <w:b/>
          <w:bCs/>
          <w:szCs w:val="21"/>
          <w:lang w:eastAsia="zh-CN"/>
        </w:rPr>
        <w:t>P</w:t>
      </w:r>
      <w:r w:rsidRPr="00F3268B">
        <w:rPr>
          <w:rFonts w:eastAsiaTheme="minorEastAsia"/>
          <w:b/>
          <w:bCs/>
          <w:szCs w:val="21"/>
          <w:lang w:eastAsia="zh-CN"/>
        </w:rPr>
        <w:t xml:space="preserve">roposal </w:t>
      </w:r>
      <w:r>
        <w:rPr>
          <w:rFonts w:eastAsiaTheme="minorEastAsia"/>
          <w:b/>
          <w:bCs/>
          <w:szCs w:val="21"/>
          <w:lang w:eastAsia="zh-CN"/>
        </w:rPr>
        <w:t>2</w:t>
      </w:r>
      <w:r>
        <w:rPr>
          <w:rFonts w:eastAsiaTheme="minorEastAsia"/>
          <w:szCs w:val="21"/>
          <w:lang w:eastAsia="zh-CN"/>
        </w:rPr>
        <w:t>: L</w:t>
      </w:r>
      <w:r w:rsidRPr="00805B0F">
        <w:rPr>
          <w:rFonts w:eastAsiaTheme="minorEastAsia"/>
          <w:szCs w:val="21"/>
          <w:lang w:eastAsia="zh-CN"/>
        </w:rPr>
        <w:t xml:space="preserve">ab alignment activities shall be divided in two </w:t>
      </w:r>
      <w:r>
        <w:rPr>
          <w:rFonts w:eastAsiaTheme="minorEastAsia"/>
          <w:szCs w:val="21"/>
          <w:lang w:eastAsia="zh-CN"/>
        </w:rPr>
        <w:t>independent</w:t>
      </w:r>
      <w:r w:rsidRPr="00805B0F">
        <w:rPr>
          <w:rFonts w:eastAsiaTheme="minorEastAsia"/>
          <w:szCs w:val="21"/>
          <w:lang w:eastAsia="zh-CN"/>
        </w:rPr>
        <w:t xml:space="preserve"> part</w:t>
      </w:r>
      <w:r>
        <w:rPr>
          <w:rFonts w:eastAsiaTheme="minorEastAsia"/>
          <w:szCs w:val="21"/>
          <w:lang w:eastAsia="zh-CN"/>
        </w:rPr>
        <w:t>s</w:t>
      </w:r>
      <w:r w:rsidRPr="00805B0F">
        <w:rPr>
          <w:rFonts w:eastAsiaTheme="minorEastAsia"/>
          <w:szCs w:val="21"/>
          <w:lang w:eastAsia="zh-CN"/>
        </w:rPr>
        <w:t>. Part 1: lab alignment for FR1; Part 2: lab alignment for FR2 (if applicable).</w:t>
      </w:r>
      <w:r w:rsidRPr="0024009A">
        <w:rPr>
          <w:rFonts w:eastAsiaTheme="minorEastAsia"/>
          <w:szCs w:val="21"/>
          <w:lang w:eastAsia="zh-CN"/>
        </w:rPr>
        <w:t xml:space="preserve"> </w:t>
      </w:r>
      <w:r>
        <w:rPr>
          <w:rFonts w:eastAsiaTheme="minorEastAsia"/>
          <w:szCs w:val="21"/>
          <w:lang w:eastAsia="zh-CN"/>
        </w:rPr>
        <w:t>Simulation approach for FR2 requirement development is not precluded.</w:t>
      </w:r>
    </w:p>
    <w:p w14:paraId="6B3E50C4" w14:textId="23CF319F" w:rsidR="00673B19" w:rsidRPr="00673B19" w:rsidRDefault="00673B19" w:rsidP="00673B19">
      <w:pPr>
        <w:snapToGrid w:val="0"/>
        <w:spacing w:afterLines="50" w:after="120"/>
        <w:jc w:val="both"/>
        <w:rPr>
          <w:rFonts w:eastAsiaTheme="minorEastAsia"/>
          <w:szCs w:val="21"/>
          <w:lang w:eastAsia="zh-CN"/>
        </w:rPr>
      </w:pPr>
      <w:r w:rsidRPr="00F3268B">
        <w:rPr>
          <w:rFonts w:eastAsiaTheme="minorEastAsia" w:hint="eastAsia"/>
          <w:b/>
          <w:bCs/>
          <w:szCs w:val="21"/>
          <w:lang w:eastAsia="zh-CN"/>
        </w:rPr>
        <w:t>P</w:t>
      </w:r>
      <w:r w:rsidRPr="00F3268B">
        <w:rPr>
          <w:rFonts w:eastAsiaTheme="minorEastAsia"/>
          <w:b/>
          <w:bCs/>
          <w:szCs w:val="21"/>
          <w:lang w:eastAsia="zh-CN"/>
        </w:rPr>
        <w:t xml:space="preserve">roposal </w:t>
      </w:r>
      <w:r>
        <w:rPr>
          <w:rFonts w:eastAsiaTheme="minorEastAsia"/>
          <w:b/>
          <w:bCs/>
          <w:szCs w:val="21"/>
          <w:lang w:eastAsia="zh-CN"/>
        </w:rPr>
        <w:t>3</w:t>
      </w:r>
      <w:r>
        <w:rPr>
          <w:rFonts w:eastAsiaTheme="minorEastAsia"/>
          <w:szCs w:val="21"/>
          <w:lang w:eastAsia="zh-CN"/>
        </w:rPr>
        <w:t>: Vendors or labs shall complete the channel model validation in accordance with the requirements of the above items during lab alignment activities.</w:t>
      </w:r>
    </w:p>
    <w:p w14:paraId="29CAAAF7" w14:textId="77777777" w:rsidR="00673B19" w:rsidRPr="00D56A01" w:rsidRDefault="00673B19" w:rsidP="00673B19">
      <w:pPr>
        <w:spacing w:afterLines="50" w:after="120"/>
        <w:jc w:val="both"/>
        <w:rPr>
          <w:rFonts w:eastAsiaTheme="minorEastAsia"/>
          <w:szCs w:val="21"/>
          <w:lang w:eastAsia="zh-CN"/>
        </w:rPr>
      </w:pPr>
      <w:r w:rsidRPr="00D56A01">
        <w:rPr>
          <w:rFonts w:eastAsiaTheme="minorEastAsia" w:hint="eastAsia"/>
          <w:b/>
          <w:bCs/>
          <w:szCs w:val="21"/>
          <w:lang w:eastAsia="zh-CN"/>
        </w:rPr>
        <w:t>P</w:t>
      </w:r>
      <w:r w:rsidRPr="00D56A01">
        <w:rPr>
          <w:rFonts w:eastAsiaTheme="minorEastAsia"/>
          <w:b/>
          <w:bCs/>
          <w:szCs w:val="21"/>
          <w:lang w:eastAsia="zh-CN"/>
        </w:rPr>
        <w:t xml:space="preserve">roposal </w:t>
      </w:r>
      <w:r>
        <w:rPr>
          <w:rFonts w:eastAsiaTheme="minorEastAsia"/>
          <w:b/>
          <w:bCs/>
          <w:szCs w:val="21"/>
          <w:lang w:eastAsia="zh-CN"/>
        </w:rPr>
        <w:t>4</w:t>
      </w:r>
      <w:r w:rsidRPr="00D56A01">
        <w:rPr>
          <w:rFonts w:eastAsiaTheme="minorEastAsia"/>
          <w:szCs w:val="21"/>
          <w:lang w:eastAsia="zh-CN"/>
        </w:rPr>
        <w:t xml:space="preserve">: Labs shall complete the </w:t>
      </w:r>
      <w:r>
        <w:rPr>
          <w:rFonts w:eastAsiaTheme="minorEastAsia"/>
          <w:szCs w:val="21"/>
          <w:lang w:eastAsia="zh-CN"/>
        </w:rPr>
        <w:t>calibration and performance alignment</w:t>
      </w:r>
      <w:r w:rsidRPr="00D56A01">
        <w:rPr>
          <w:rFonts w:eastAsiaTheme="minorEastAsia"/>
          <w:szCs w:val="21"/>
          <w:lang w:eastAsia="zh-CN"/>
        </w:rPr>
        <w:t xml:space="preserve"> in accordance with the requirements of the above items </w:t>
      </w:r>
      <w:r>
        <w:rPr>
          <w:rFonts w:eastAsiaTheme="minorEastAsia"/>
          <w:szCs w:val="21"/>
          <w:lang w:eastAsia="zh-CN"/>
        </w:rPr>
        <w:t>during</w:t>
      </w:r>
      <w:r w:rsidRPr="00D56A01">
        <w:rPr>
          <w:rFonts w:eastAsiaTheme="minorEastAsia"/>
          <w:szCs w:val="21"/>
          <w:lang w:eastAsia="zh-CN"/>
        </w:rPr>
        <w:t xml:space="preserve"> lab alignment activities.</w:t>
      </w:r>
    </w:p>
    <w:p w14:paraId="78387AC4" w14:textId="6D176B15" w:rsidR="00673B19" w:rsidRPr="00673B19" w:rsidRDefault="00673B19" w:rsidP="00673B19">
      <w:pPr>
        <w:spacing w:beforeLines="50" w:before="120" w:afterLines="50" w:after="120"/>
        <w:jc w:val="both"/>
        <w:rPr>
          <w:rFonts w:eastAsiaTheme="minorEastAsia"/>
          <w:szCs w:val="21"/>
          <w:lang w:eastAsia="zh-CN"/>
        </w:rPr>
      </w:pPr>
      <w:r w:rsidRPr="00D56A01">
        <w:rPr>
          <w:rFonts w:eastAsiaTheme="minorEastAsia" w:hint="eastAsia"/>
          <w:b/>
          <w:bCs/>
          <w:szCs w:val="21"/>
          <w:lang w:eastAsia="zh-CN"/>
        </w:rPr>
        <w:t>P</w:t>
      </w:r>
      <w:r w:rsidRPr="00D56A01">
        <w:rPr>
          <w:rFonts w:eastAsiaTheme="minorEastAsia"/>
          <w:b/>
          <w:bCs/>
          <w:szCs w:val="21"/>
          <w:lang w:eastAsia="zh-CN"/>
        </w:rPr>
        <w:t xml:space="preserve">roposal </w:t>
      </w:r>
      <w:r>
        <w:rPr>
          <w:rFonts w:eastAsiaTheme="minorEastAsia"/>
          <w:b/>
          <w:bCs/>
          <w:szCs w:val="21"/>
          <w:lang w:eastAsia="zh-CN"/>
        </w:rPr>
        <w:t>5</w:t>
      </w:r>
      <w:r w:rsidRPr="00D56A01">
        <w:rPr>
          <w:rFonts w:eastAsiaTheme="minorEastAsia"/>
          <w:szCs w:val="21"/>
          <w:lang w:eastAsia="zh-CN"/>
        </w:rPr>
        <w:t>:</w:t>
      </w:r>
      <w:r>
        <w:rPr>
          <w:rFonts w:eastAsiaTheme="minorEastAsia"/>
          <w:szCs w:val="21"/>
          <w:lang w:eastAsia="zh-CN"/>
        </w:rPr>
        <w:t xml:space="preserve"> Results for FR1 lab alignment activities shall be reported in the approved format, as specified in Table 2.4.1-1.</w:t>
      </w:r>
    </w:p>
    <w:p w14:paraId="3AA9B8DD" w14:textId="77777777" w:rsidR="00673B19" w:rsidRDefault="00673B19" w:rsidP="00673B19">
      <w:pPr>
        <w:spacing w:afterLines="50" w:after="120"/>
        <w:ind w:left="360" w:hanging="360"/>
        <w:jc w:val="both"/>
        <w:rPr>
          <w:rFonts w:eastAsiaTheme="minorEastAsia"/>
          <w:szCs w:val="21"/>
          <w:lang w:eastAsia="zh-CN"/>
        </w:rPr>
      </w:pPr>
      <w:r w:rsidRPr="00C46107">
        <w:rPr>
          <w:rFonts w:eastAsiaTheme="minorEastAsia" w:hint="eastAsia"/>
          <w:b/>
          <w:bCs/>
          <w:szCs w:val="21"/>
          <w:lang w:eastAsia="zh-CN"/>
        </w:rPr>
        <w:lastRenderedPageBreak/>
        <w:t>P</w:t>
      </w:r>
      <w:r w:rsidRPr="00C46107">
        <w:rPr>
          <w:rFonts w:eastAsiaTheme="minorEastAsia"/>
          <w:b/>
          <w:bCs/>
          <w:szCs w:val="21"/>
          <w:lang w:eastAsia="zh-CN"/>
        </w:rPr>
        <w:t>roposal 6</w:t>
      </w:r>
      <w:r w:rsidRPr="00C46107">
        <w:rPr>
          <w:rFonts w:eastAsiaTheme="minorEastAsia"/>
          <w:szCs w:val="21"/>
          <w:lang w:eastAsia="zh-CN"/>
        </w:rPr>
        <w:t xml:space="preserve">: Select sufficient </w:t>
      </w:r>
      <w:r>
        <w:rPr>
          <w:rFonts w:eastAsiaTheme="minorEastAsia"/>
          <w:szCs w:val="21"/>
          <w:lang w:eastAsia="zh-CN"/>
        </w:rPr>
        <w:t xml:space="preserve">commercial </w:t>
      </w:r>
      <w:r w:rsidRPr="00C46107">
        <w:rPr>
          <w:rFonts w:eastAsiaTheme="minorEastAsia"/>
          <w:szCs w:val="21"/>
          <w:lang w:eastAsia="zh-CN"/>
        </w:rPr>
        <w:t>devices in the market, smartphone is the first priority.</w:t>
      </w:r>
      <w:r>
        <w:rPr>
          <w:rFonts w:eastAsiaTheme="minorEastAsia" w:hint="eastAsia"/>
          <w:szCs w:val="21"/>
          <w:lang w:eastAsia="zh-CN"/>
        </w:rPr>
        <w:t xml:space="preserve"> </w:t>
      </w:r>
      <w:r>
        <w:rPr>
          <w:rFonts w:eastAsiaTheme="minorEastAsia"/>
          <w:szCs w:val="21"/>
          <w:lang w:eastAsia="zh-CN"/>
        </w:rPr>
        <w:t>The measurement result of these selected devices shall be submitted by the aligned labs.</w:t>
      </w:r>
    </w:p>
    <w:p w14:paraId="5D02703C" w14:textId="6C8A67D9" w:rsidR="00284E65" w:rsidRPr="00673B19" w:rsidRDefault="00673B19" w:rsidP="00673B19">
      <w:pPr>
        <w:spacing w:afterLines="50" w:after="120"/>
        <w:jc w:val="both"/>
        <w:rPr>
          <w:rFonts w:eastAsiaTheme="minorEastAsia"/>
          <w:szCs w:val="21"/>
          <w:lang w:eastAsia="zh-CN"/>
        </w:rPr>
      </w:pPr>
      <w:r>
        <w:rPr>
          <w:rFonts w:eastAsiaTheme="minorEastAsia"/>
          <w:b/>
          <w:bCs/>
          <w:szCs w:val="21"/>
          <w:lang w:eastAsia="zh-CN"/>
        </w:rPr>
        <w:t>Proposal 7</w:t>
      </w:r>
      <w:r w:rsidRPr="000C1810">
        <w:rPr>
          <w:rFonts w:eastAsiaTheme="minorEastAsia"/>
          <w:szCs w:val="21"/>
          <w:lang w:eastAsia="zh-CN"/>
        </w:rPr>
        <w:t>:</w:t>
      </w:r>
      <w:r>
        <w:rPr>
          <w:rFonts w:eastAsiaTheme="minorEastAsia"/>
          <w:szCs w:val="21"/>
          <w:lang w:eastAsia="zh-CN"/>
        </w:rPr>
        <w:t xml:space="preserve"> </w:t>
      </w:r>
      <w:r w:rsidRPr="00515DBF">
        <w:rPr>
          <w:rFonts w:eastAsiaTheme="minorEastAsia"/>
          <w:szCs w:val="21"/>
          <w:lang w:eastAsia="zh-CN"/>
        </w:rPr>
        <w:t>Decide the minimum number of devices (e.g., at least [15]) for defining requirements in each band</w:t>
      </w:r>
      <w:r>
        <w:rPr>
          <w:rFonts w:eastAsiaTheme="minorEastAsia"/>
          <w:szCs w:val="21"/>
          <w:lang w:eastAsia="zh-CN"/>
        </w:rPr>
        <w:t>.</w:t>
      </w:r>
    </w:p>
    <w:p w14:paraId="4198A60F" w14:textId="77777777" w:rsidR="00DB6DFC" w:rsidRPr="00DD4705" w:rsidRDefault="00DB6DFC" w:rsidP="008E3F45">
      <w:pPr>
        <w:pStyle w:val="1"/>
        <w:numPr>
          <w:ilvl w:val="0"/>
          <w:numId w:val="29"/>
        </w:numPr>
      </w:pPr>
      <w:r>
        <w:t>References</w:t>
      </w:r>
    </w:p>
    <w:p w14:paraId="18275562" w14:textId="15085D64" w:rsidR="009E79C2" w:rsidRPr="00265BD6" w:rsidRDefault="009E79C2" w:rsidP="00265BD6">
      <w:pPr>
        <w:numPr>
          <w:ilvl w:val="0"/>
          <w:numId w:val="1"/>
        </w:numPr>
        <w:tabs>
          <w:tab w:val="left" w:pos="-1530"/>
        </w:tabs>
        <w:snapToGrid w:val="0"/>
        <w:spacing w:after="120"/>
        <w:ind w:left="540" w:hanging="540"/>
        <w:contextualSpacing/>
        <w:rPr>
          <w:sz w:val="21"/>
          <w:szCs w:val="21"/>
        </w:rPr>
      </w:pPr>
      <w:r w:rsidRPr="00265BD6">
        <w:rPr>
          <w:sz w:val="21"/>
          <w:szCs w:val="21"/>
        </w:rPr>
        <w:t>R</w:t>
      </w:r>
      <w:r w:rsidR="00265BD6">
        <w:rPr>
          <w:sz w:val="21"/>
          <w:szCs w:val="21"/>
        </w:rPr>
        <w:t>P</w:t>
      </w:r>
      <w:r w:rsidRPr="00265BD6">
        <w:rPr>
          <w:sz w:val="21"/>
          <w:szCs w:val="21"/>
        </w:rPr>
        <w:t xml:space="preserve">-201302, </w:t>
      </w:r>
      <w:r w:rsidR="007736B6" w:rsidRPr="00265BD6">
        <w:rPr>
          <w:sz w:val="21"/>
          <w:szCs w:val="21"/>
        </w:rPr>
        <w:t>New WID on Multiple Input Multiple Output (MIMO) Over-the-Air (OTA) performance requirements for NR UEs</w:t>
      </w:r>
      <w:r w:rsidR="00D12709" w:rsidRPr="00265BD6">
        <w:rPr>
          <w:sz w:val="21"/>
          <w:szCs w:val="21"/>
        </w:rPr>
        <w:t>,</w:t>
      </w:r>
      <w:r w:rsidR="008B1EDD" w:rsidRPr="00265BD6">
        <w:rPr>
          <w:sz w:val="21"/>
          <w:szCs w:val="21"/>
        </w:rPr>
        <w:t xml:space="preserve"> </w:t>
      </w:r>
      <w:r w:rsidR="00CE57E6" w:rsidRPr="00265BD6">
        <w:rPr>
          <w:sz w:val="21"/>
          <w:szCs w:val="21"/>
        </w:rPr>
        <w:t>CAICT</w:t>
      </w:r>
      <w:r w:rsidR="00CE57E6" w:rsidRPr="00265BD6">
        <w:rPr>
          <w:rFonts w:hint="eastAsia"/>
          <w:sz w:val="21"/>
          <w:szCs w:val="21"/>
        </w:rPr>
        <w:t>,</w:t>
      </w:r>
      <w:r w:rsidR="00CE57E6" w:rsidRPr="00265BD6">
        <w:rPr>
          <w:sz w:val="21"/>
          <w:szCs w:val="21"/>
        </w:rPr>
        <w:t xml:space="preserve"> OPPO, </w:t>
      </w:r>
      <w:r w:rsidR="008B1EDD" w:rsidRPr="00265BD6">
        <w:rPr>
          <w:sz w:val="21"/>
          <w:szCs w:val="21"/>
        </w:rPr>
        <w:t>3GPP RAN#88-e, June</w:t>
      </w:r>
      <w:r w:rsidR="00D12709" w:rsidRPr="00265BD6">
        <w:rPr>
          <w:sz w:val="21"/>
          <w:szCs w:val="21"/>
        </w:rPr>
        <w:t xml:space="preserve"> 2020</w:t>
      </w:r>
    </w:p>
    <w:p w14:paraId="537EEACC" w14:textId="6ECD5C06" w:rsidR="00A5544C" w:rsidRPr="00265BD6" w:rsidRDefault="00A5544C" w:rsidP="00265BD6">
      <w:pPr>
        <w:numPr>
          <w:ilvl w:val="0"/>
          <w:numId w:val="1"/>
        </w:numPr>
        <w:tabs>
          <w:tab w:val="left" w:pos="-1530"/>
        </w:tabs>
        <w:snapToGrid w:val="0"/>
        <w:spacing w:after="120"/>
        <w:ind w:left="540" w:hanging="540"/>
        <w:contextualSpacing/>
        <w:rPr>
          <w:sz w:val="21"/>
          <w:szCs w:val="21"/>
        </w:rPr>
      </w:pPr>
      <w:r w:rsidRPr="00265BD6">
        <w:rPr>
          <w:sz w:val="21"/>
          <w:szCs w:val="21"/>
        </w:rPr>
        <w:t>R</w:t>
      </w:r>
      <w:r w:rsidR="00265BD6">
        <w:rPr>
          <w:sz w:val="21"/>
          <w:szCs w:val="21"/>
        </w:rPr>
        <w:t>4</w:t>
      </w:r>
      <w:r w:rsidRPr="00265BD6">
        <w:rPr>
          <w:sz w:val="21"/>
          <w:szCs w:val="21"/>
        </w:rPr>
        <w:t xml:space="preserve">-2012707, WF on NR MIMO OTA, vivo, CAICT, </w:t>
      </w:r>
      <w:r w:rsidR="00AF32A8" w:rsidRPr="00265BD6">
        <w:rPr>
          <w:sz w:val="21"/>
          <w:szCs w:val="21"/>
        </w:rPr>
        <w:t xml:space="preserve">Spirent, </w:t>
      </w:r>
      <w:r w:rsidRPr="00265BD6">
        <w:rPr>
          <w:sz w:val="21"/>
          <w:szCs w:val="21"/>
        </w:rPr>
        <w:t>3GPP RAN4#96e, Aug 2020</w:t>
      </w:r>
    </w:p>
    <w:p w14:paraId="35BED64F" w14:textId="67815C78" w:rsidR="00265BD6" w:rsidRDefault="00265BD6" w:rsidP="00265BD6">
      <w:pPr>
        <w:numPr>
          <w:ilvl w:val="0"/>
          <w:numId w:val="1"/>
        </w:numPr>
        <w:tabs>
          <w:tab w:val="left" w:pos="-1530"/>
        </w:tabs>
        <w:snapToGrid w:val="0"/>
        <w:spacing w:after="120"/>
        <w:ind w:left="540" w:hanging="540"/>
        <w:contextualSpacing/>
        <w:rPr>
          <w:sz w:val="21"/>
          <w:szCs w:val="21"/>
        </w:rPr>
      </w:pPr>
      <w:bookmarkStart w:id="2" w:name="_Ref466252271"/>
      <w:r w:rsidRPr="00265BD6">
        <w:rPr>
          <w:sz w:val="21"/>
          <w:szCs w:val="21"/>
        </w:rPr>
        <w:t>R4-163009, Guidelines for Laboratories and Test Solutions Utilized for MIMO OTA Performance and Harmonization Work,</w:t>
      </w:r>
      <w:r>
        <w:rPr>
          <w:sz w:val="21"/>
          <w:szCs w:val="21"/>
        </w:rPr>
        <w:t xml:space="preserve"> </w:t>
      </w:r>
      <w:r w:rsidRPr="00265BD6">
        <w:rPr>
          <w:sz w:val="21"/>
          <w:szCs w:val="21"/>
        </w:rPr>
        <w:t>Spirent Communications, AT&amp;T, Motorola Mobility, 3GPP RAN4 #78bis, April 2016</w:t>
      </w:r>
      <w:bookmarkEnd w:id="2"/>
    </w:p>
    <w:p w14:paraId="6A3F75E4" w14:textId="77777777" w:rsidR="0024009A" w:rsidRDefault="00265BD6" w:rsidP="0024009A">
      <w:pPr>
        <w:numPr>
          <w:ilvl w:val="0"/>
          <w:numId w:val="1"/>
        </w:numPr>
        <w:tabs>
          <w:tab w:val="left" w:pos="-1530"/>
        </w:tabs>
        <w:snapToGrid w:val="0"/>
        <w:spacing w:after="120"/>
        <w:ind w:left="540" w:hanging="540"/>
        <w:contextualSpacing/>
        <w:rPr>
          <w:sz w:val="21"/>
          <w:szCs w:val="21"/>
        </w:rPr>
      </w:pPr>
      <w:r>
        <w:rPr>
          <w:rFonts w:eastAsiaTheme="minorEastAsia" w:hint="eastAsia"/>
          <w:sz w:val="21"/>
          <w:szCs w:val="21"/>
          <w:lang w:eastAsia="zh-CN"/>
        </w:rPr>
        <w:t>R</w:t>
      </w:r>
      <w:r>
        <w:rPr>
          <w:rFonts w:eastAsiaTheme="minorEastAsia"/>
          <w:sz w:val="21"/>
          <w:szCs w:val="21"/>
          <w:lang w:eastAsia="zh-CN"/>
        </w:rPr>
        <w:t xml:space="preserve">4-1610987, </w:t>
      </w:r>
      <w:r w:rsidRPr="00265BD6">
        <w:rPr>
          <w:rFonts w:eastAsiaTheme="minorEastAsia"/>
          <w:sz w:val="21"/>
          <w:szCs w:val="21"/>
          <w:lang w:eastAsia="zh-CN"/>
        </w:rPr>
        <w:t>Lab alignment test plan</w:t>
      </w:r>
      <w:r>
        <w:rPr>
          <w:rFonts w:eastAsiaTheme="minorEastAsia"/>
          <w:sz w:val="21"/>
          <w:szCs w:val="21"/>
          <w:lang w:eastAsia="zh-CN"/>
        </w:rPr>
        <w:t>, Intel Corporation, 3GPP RAN4 #81,</w:t>
      </w:r>
      <w:r w:rsidR="0024009A">
        <w:rPr>
          <w:rFonts w:eastAsiaTheme="minorEastAsia"/>
          <w:sz w:val="21"/>
          <w:szCs w:val="21"/>
          <w:lang w:eastAsia="zh-CN"/>
        </w:rPr>
        <w:t xml:space="preserve"> Nov 2016</w:t>
      </w:r>
    </w:p>
    <w:p w14:paraId="38035277" w14:textId="1F9A8931" w:rsidR="00EE57AF" w:rsidRPr="0024009A" w:rsidRDefault="00EE57AF" w:rsidP="0024009A">
      <w:pPr>
        <w:numPr>
          <w:ilvl w:val="0"/>
          <w:numId w:val="1"/>
        </w:numPr>
        <w:tabs>
          <w:tab w:val="left" w:pos="-1530"/>
        </w:tabs>
        <w:snapToGrid w:val="0"/>
        <w:spacing w:after="120"/>
        <w:ind w:left="540" w:hanging="540"/>
        <w:contextualSpacing/>
        <w:rPr>
          <w:sz w:val="21"/>
          <w:szCs w:val="21"/>
        </w:rPr>
      </w:pPr>
      <w:r w:rsidRPr="0024009A">
        <w:rPr>
          <w:rFonts w:eastAsia="Yu Mincho"/>
          <w:sz w:val="21"/>
          <w:szCs w:val="21"/>
          <w:lang w:eastAsia="ja-JP"/>
        </w:rPr>
        <w:t xml:space="preserve">TR 38.827 </w:t>
      </w:r>
      <w:r w:rsidR="00267C57" w:rsidRPr="0024009A">
        <w:rPr>
          <w:rFonts w:eastAsia="Yu Mincho"/>
          <w:sz w:val="21"/>
          <w:szCs w:val="21"/>
          <w:lang w:eastAsia="ja-JP"/>
        </w:rPr>
        <w:t>V16.0.0 Study on radiated metrics and test methodology for the verification of multi-antenna reception performance</w:t>
      </w:r>
      <w:r w:rsidR="00267C57" w:rsidRPr="0024009A">
        <w:rPr>
          <w:rFonts w:eastAsia="Yu Mincho" w:hint="eastAsia"/>
          <w:sz w:val="21"/>
          <w:szCs w:val="21"/>
          <w:lang w:eastAsia="ja-JP"/>
        </w:rPr>
        <w:t xml:space="preserve"> </w:t>
      </w:r>
      <w:r w:rsidR="00267C57" w:rsidRPr="0024009A">
        <w:rPr>
          <w:rFonts w:eastAsia="Yu Mincho"/>
          <w:sz w:val="21"/>
          <w:szCs w:val="21"/>
          <w:lang w:eastAsia="ja-JP"/>
        </w:rPr>
        <w:t>of NR User Equipment (UE)</w:t>
      </w:r>
    </w:p>
    <w:p w14:paraId="3E6FC592" w14:textId="77777777" w:rsidR="00E94348" w:rsidRPr="00E94348" w:rsidRDefault="00E94348" w:rsidP="00D13208">
      <w:pPr>
        <w:tabs>
          <w:tab w:val="num" w:pos="720"/>
        </w:tabs>
        <w:spacing w:afterLines="50" w:after="120"/>
        <w:ind w:left="283" w:hangingChars="135" w:hanging="283"/>
        <w:rPr>
          <w:rFonts w:eastAsia="Yu Mincho"/>
          <w:sz w:val="21"/>
          <w:szCs w:val="21"/>
          <w:lang w:val="en-US" w:eastAsia="ja-JP"/>
        </w:rPr>
      </w:pPr>
    </w:p>
    <w:p w14:paraId="60FB5013" w14:textId="77777777" w:rsidR="009E79C2" w:rsidRPr="00720684" w:rsidRDefault="009E79C2" w:rsidP="00DB6DFC">
      <w:pPr>
        <w:rPr>
          <w:rFonts w:eastAsia="Yu Mincho"/>
          <w:sz w:val="21"/>
          <w:szCs w:val="21"/>
          <w:lang w:eastAsia="ja-JP"/>
        </w:rPr>
      </w:pPr>
    </w:p>
    <w:p w14:paraId="243BC12B" w14:textId="77777777" w:rsidR="009E79C2" w:rsidRDefault="009E79C2" w:rsidP="00DB6DFC">
      <w:pPr>
        <w:rPr>
          <w:rFonts w:eastAsia="Yu Mincho"/>
          <w:sz w:val="21"/>
          <w:szCs w:val="21"/>
          <w:lang w:eastAsia="ja-JP"/>
        </w:rPr>
      </w:pPr>
    </w:p>
    <w:sectPr w:rsidR="009E79C2">
      <w:footerReference w:type="default" r:id="rId7"/>
      <w:pgSz w:w="12240" w:h="15840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57A637" w14:textId="77777777" w:rsidR="008D3C12" w:rsidRDefault="008D3C12">
      <w:r>
        <w:separator/>
      </w:r>
    </w:p>
  </w:endnote>
  <w:endnote w:type="continuationSeparator" w:id="0">
    <w:p w14:paraId="22E349E5" w14:textId="77777777" w:rsidR="008D3C12" w:rsidRDefault="008D3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5A63C4" w14:textId="77777777" w:rsidR="00117D76" w:rsidRDefault="00117D76" w:rsidP="00911CDB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Pr="00A92110">
      <w:rPr>
        <w:noProof/>
        <w:lang w:val="zh-CN" w:eastAsia="zh-CN"/>
      </w:rPr>
      <w:t>6</w:t>
    </w:r>
    <w:r>
      <w:fldChar w:fldCharType="end"/>
    </w:r>
  </w:p>
  <w:p w14:paraId="0DB223C2" w14:textId="77777777" w:rsidR="00117D76" w:rsidRDefault="00117D7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334C68" w14:textId="77777777" w:rsidR="008D3C12" w:rsidRDefault="008D3C12">
      <w:r>
        <w:separator/>
      </w:r>
    </w:p>
  </w:footnote>
  <w:footnote w:type="continuationSeparator" w:id="0">
    <w:p w14:paraId="26648652" w14:textId="77777777" w:rsidR="008D3C12" w:rsidRDefault="008D3C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C0436"/>
    <w:multiLevelType w:val="hybridMultilevel"/>
    <w:tmpl w:val="7A0A5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E728D"/>
    <w:multiLevelType w:val="hybridMultilevel"/>
    <w:tmpl w:val="E0B6688A"/>
    <w:lvl w:ilvl="0" w:tplc="D5362022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1C70344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D5362022">
      <w:start w:val="5"/>
      <w:numFmt w:val="bullet"/>
      <w:lvlText w:val="-"/>
      <w:lvlJc w:val="left"/>
      <w:pPr>
        <w:ind w:left="1260" w:hanging="420"/>
      </w:pPr>
      <w:rPr>
        <w:rFonts w:ascii="Calibri" w:eastAsia="Calibri" w:hAnsi="Calibri" w:cs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39B03B3"/>
    <w:multiLevelType w:val="hybridMultilevel"/>
    <w:tmpl w:val="30269AEC"/>
    <w:lvl w:ilvl="0" w:tplc="1C70344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0C1A2F"/>
    <w:multiLevelType w:val="hybridMultilevel"/>
    <w:tmpl w:val="525AD3F8"/>
    <w:lvl w:ilvl="0" w:tplc="2188DDE8">
      <w:start w:val="1"/>
      <w:numFmt w:val="bullet"/>
      <w:lvlText w:val="•"/>
      <w:lvlJc w:val="left"/>
      <w:pPr>
        <w:ind w:left="1269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6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9" w:hanging="420"/>
      </w:pPr>
      <w:rPr>
        <w:rFonts w:ascii="Wingdings" w:hAnsi="Wingdings" w:hint="default"/>
      </w:rPr>
    </w:lvl>
  </w:abstractNum>
  <w:abstractNum w:abstractNumId="4" w15:restartNumberingAfterBreak="0">
    <w:nsid w:val="07236D5E"/>
    <w:multiLevelType w:val="hybridMultilevel"/>
    <w:tmpl w:val="22884744"/>
    <w:lvl w:ilvl="0" w:tplc="FA345A1E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17206666">
      <w:start w:val="122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7C94EB0"/>
    <w:multiLevelType w:val="hybridMultilevel"/>
    <w:tmpl w:val="03AC4E3E"/>
    <w:lvl w:ilvl="0" w:tplc="2AC64654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648777E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7F0EA064" w:tentative="1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154C92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B9EC28EA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F9107116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0A4E0D0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0C40512A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32A698F8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96D43A0"/>
    <w:multiLevelType w:val="hybridMultilevel"/>
    <w:tmpl w:val="2AD811B6"/>
    <w:lvl w:ilvl="0" w:tplc="BC3CBB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46A0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3489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2856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925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D63F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7CCE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EC99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84C0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E2A2216"/>
    <w:multiLevelType w:val="hybridMultilevel"/>
    <w:tmpl w:val="97F87640"/>
    <w:lvl w:ilvl="0" w:tplc="034E173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D6F352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C4EA9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30F84A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B8165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87C7FB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7247B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AC0AE2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680686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8455FF"/>
    <w:multiLevelType w:val="hybridMultilevel"/>
    <w:tmpl w:val="C1D0F6E6"/>
    <w:lvl w:ilvl="0" w:tplc="5CB4E6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7827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F2A9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9CBB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0622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58DA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1C6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161A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2062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1C6096E"/>
    <w:multiLevelType w:val="hybridMultilevel"/>
    <w:tmpl w:val="0D22578A"/>
    <w:lvl w:ilvl="0" w:tplc="134ED9E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379498C"/>
    <w:multiLevelType w:val="multilevel"/>
    <w:tmpl w:val="4F9A38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6561538"/>
    <w:multiLevelType w:val="hybridMultilevel"/>
    <w:tmpl w:val="93141416"/>
    <w:lvl w:ilvl="0" w:tplc="ED4AE8B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18629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A42EE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54DB5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AC6BD3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0CE52A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2C0ED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DEDBB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DE8780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985E16"/>
    <w:multiLevelType w:val="hybridMultilevel"/>
    <w:tmpl w:val="743200B0"/>
    <w:lvl w:ilvl="0" w:tplc="2188DDE8">
      <w:start w:val="1"/>
      <w:numFmt w:val="bullet"/>
      <w:lvlText w:val="•"/>
      <w:lvlJc w:val="left"/>
      <w:pPr>
        <w:ind w:left="127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4" w:hanging="420"/>
      </w:pPr>
      <w:rPr>
        <w:rFonts w:ascii="Wingdings" w:hAnsi="Wingdings" w:hint="default"/>
      </w:rPr>
    </w:lvl>
  </w:abstractNum>
  <w:abstractNum w:abstractNumId="13" w15:restartNumberingAfterBreak="0">
    <w:nsid w:val="1F1649AF"/>
    <w:multiLevelType w:val="hybridMultilevel"/>
    <w:tmpl w:val="20FA932A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2188DDE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046580A"/>
    <w:multiLevelType w:val="hybridMultilevel"/>
    <w:tmpl w:val="76B69134"/>
    <w:lvl w:ilvl="0" w:tplc="091AADE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14D9B4"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36E179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54E13D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BC69E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6B2975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0E11D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BA376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13097B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053E5F"/>
    <w:multiLevelType w:val="multilevel"/>
    <w:tmpl w:val="1C44CF4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25AE365B"/>
    <w:multiLevelType w:val="hybridMultilevel"/>
    <w:tmpl w:val="82DA5784"/>
    <w:lvl w:ilvl="0" w:tplc="451828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766A79"/>
    <w:multiLevelType w:val="multilevel"/>
    <w:tmpl w:val="1C44CF4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2E010B93"/>
    <w:multiLevelType w:val="hybridMultilevel"/>
    <w:tmpl w:val="225692F0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5000885"/>
    <w:multiLevelType w:val="hybridMultilevel"/>
    <w:tmpl w:val="EC5E5810"/>
    <w:lvl w:ilvl="0" w:tplc="2188DDE8">
      <w:start w:val="1"/>
      <w:numFmt w:val="bullet"/>
      <w:lvlText w:val="•"/>
      <w:lvlJc w:val="left"/>
      <w:pPr>
        <w:ind w:left="1269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68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9" w:hanging="420"/>
      </w:pPr>
      <w:rPr>
        <w:rFonts w:ascii="Wingdings" w:hAnsi="Wingdings" w:hint="default"/>
      </w:rPr>
    </w:lvl>
  </w:abstractNum>
  <w:abstractNum w:abstractNumId="21" w15:restartNumberingAfterBreak="0">
    <w:nsid w:val="370867D7"/>
    <w:multiLevelType w:val="multilevel"/>
    <w:tmpl w:val="FB98A1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­"/>
      <w:lvlJc w:val="left"/>
      <w:pPr>
        <w:ind w:left="360" w:hanging="360"/>
      </w:pPr>
      <w:rPr>
        <w:rFonts w:ascii="等线" w:eastAsia="等线" w:hAnsi="等线"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7200EFD"/>
    <w:multiLevelType w:val="hybridMultilevel"/>
    <w:tmpl w:val="7FB857E2"/>
    <w:lvl w:ilvl="0" w:tplc="005E5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C40B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B260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7AE3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5CC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F478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764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54E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AB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D9255A7"/>
    <w:multiLevelType w:val="hybridMultilevel"/>
    <w:tmpl w:val="50820290"/>
    <w:lvl w:ilvl="0" w:tplc="1924F16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2521381"/>
    <w:multiLevelType w:val="multilevel"/>
    <w:tmpl w:val="4F9A38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3D2219C"/>
    <w:multiLevelType w:val="hybridMultilevel"/>
    <w:tmpl w:val="3E408EFC"/>
    <w:lvl w:ilvl="0" w:tplc="4C12E08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47D86973"/>
    <w:multiLevelType w:val="hybridMultilevel"/>
    <w:tmpl w:val="739CB5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8233A4D"/>
    <w:multiLevelType w:val="multilevel"/>
    <w:tmpl w:val="D2546562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5560058E"/>
    <w:multiLevelType w:val="hybridMultilevel"/>
    <w:tmpl w:val="6B5AC3EA"/>
    <w:lvl w:ilvl="0" w:tplc="1C70344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88E17AF"/>
    <w:multiLevelType w:val="hybridMultilevel"/>
    <w:tmpl w:val="9ED4AA34"/>
    <w:lvl w:ilvl="0" w:tplc="1C70344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0183E8F"/>
    <w:multiLevelType w:val="multilevel"/>
    <w:tmpl w:val="64A2FEB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3F16738"/>
    <w:multiLevelType w:val="multilevel"/>
    <w:tmpl w:val="4F9A38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4960962"/>
    <w:multiLevelType w:val="hybridMultilevel"/>
    <w:tmpl w:val="6D90C46A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9855C15"/>
    <w:multiLevelType w:val="hybridMultilevel"/>
    <w:tmpl w:val="B3FC43DA"/>
    <w:lvl w:ilvl="0" w:tplc="4FBAEB1E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66B23ABC">
      <w:numFmt w:val="bullet"/>
      <w:lvlText w:val="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9DBA5518" w:tentative="1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F96576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E62225F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96A6F938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7EFABE82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F8CEBD8E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0468F78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CDA2FB2"/>
    <w:multiLevelType w:val="hybridMultilevel"/>
    <w:tmpl w:val="CB8AE432"/>
    <w:lvl w:ilvl="0" w:tplc="0D223EE8">
      <w:start w:val="1"/>
      <w:numFmt w:val="decimal"/>
      <w:pStyle w:val="a"/>
      <w:lvlText w:val="[%1]"/>
      <w:lvlJc w:val="left"/>
      <w:pPr>
        <w:ind w:left="4612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6EBA1583"/>
    <w:multiLevelType w:val="multilevel"/>
    <w:tmpl w:val="DEBA43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37" w15:restartNumberingAfterBreak="0">
    <w:nsid w:val="6F0D19ED"/>
    <w:multiLevelType w:val="hybridMultilevel"/>
    <w:tmpl w:val="9D729806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60F7F13"/>
    <w:multiLevelType w:val="hybridMultilevel"/>
    <w:tmpl w:val="A930421A"/>
    <w:lvl w:ilvl="0" w:tplc="3CDA097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56C77C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28AAD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F4B00C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B0A19E0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B1A995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E012F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5447592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35E7EC0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D407B3"/>
    <w:multiLevelType w:val="hybridMultilevel"/>
    <w:tmpl w:val="FAA2E186"/>
    <w:lvl w:ilvl="0" w:tplc="83584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F6F8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866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6A57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48C7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5E2E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5C07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F8A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08C7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B862483"/>
    <w:multiLevelType w:val="multilevel"/>
    <w:tmpl w:val="64A2FEB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CA34379"/>
    <w:multiLevelType w:val="hybridMultilevel"/>
    <w:tmpl w:val="70388A88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2" w15:restartNumberingAfterBreak="0">
    <w:nsid w:val="7E694F6A"/>
    <w:multiLevelType w:val="hybridMultilevel"/>
    <w:tmpl w:val="ACB07CD4"/>
    <w:lvl w:ilvl="0" w:tplc="399689D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8F2460A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4806BA8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E41C4A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7AA80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4E32D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8E7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58E6D0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D1CC6BE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7"/>
  </w:num>
  <w:num w:numId="3">
    <w:abstractNumId w:val="9"/>
  </w:num>
  <w:num w:numId="4">
    <w:abstractNumId w:val="10"/>
  </w:num>
  <w:num w:numId="5">
    <w:abstractNumId w:val="4"/>
  </w:num>
  <w:num w:numId="6">
    <w:abstractNumId w:val="26"/>
  </w:num>
  <w:num w:numId="7">
    <w:abstractNumId w:val="34"/>
  </w:num>
  <w:num w:numId="8">
    <w:abstractNumId w:val="5"/>
  </w:num>
  <w:num w:numId="9">
    <w:abstractNumId w:val="38"/>
  </w:num>
  <w:num w:numId="10">
    <w:abstractNumId w:val="7"/>
  </w:num>
  <w:num w:numId="11">
    <w:abstractNumId w:val="42"/>
  </w:num>
  <w:num w:numId="12">
    <w:abstractNumId w:val="14"/>
  </w:num>
  <w:num w:numId="13">
    <w:abstractNumId w:val="11"/>
  </w:num>
  <w:num w:numId="14">
    <w:abstractNumId w:val="16"/>
  </w:num>
  <w:num w:numId="15">
    <w:abstractNumId w:val="21"/>
  </w:num>
  <w:num w:numId="16">
    <w:abstractNumId w:val="25"/>
  </w:num>
  <w:num w:numId="17">
    <w:abstractNumId w:val="24"/>
  </w:num>
  <w:num w:numId="18">
    <w:abstractNumId w:val="32"/>
  </w:num>
  <w:num w:numId="19">
    <w:abstractNumId w:val="15"/>
  </w:num>
  <w:num w:numId="20">
    <w:abstractNumId w:val="31"/>
  </w:num>
  <w:num w:numId="21">
    <w:abstractNumId w:val="40"/>
  </w:num>
  <w:num w:numId="22">
    <w:abstractNumId w:val="18"/>
  </w:num>
  <w:num w:numId="23">
    <w:abstractNumId w:val="8"/>
  </w:num>
  <w:num w:numId="24">
    <w:abstractNumId w:val="6"/>
  </w:num>
  <w:num w:numId="25">
    <w:abstractNumId w:val="19"/>
  </w:num>
  <w:num w:numId="26">
    <w:abstractNumId w:val="0"/>
  </w:num>
  <w:num w:numId="27">
    <w:abstractNumId w:val="30"/>
  </w:num>
  <w:num w:numId="28">
    <w:abstractNumId w:val="22"/>
  </w:num>
  <w:num w:numId="29">
    <w:abstractNumId w:val="23"/>
  </w:num>
  <w:num w:numId="30">
    <w:abstractNumId w:val="13"/>
  </w:num>
  <w:num w:numId="31">
    <w:abstractNumId w:val="37"/>
  </w:num>
  <w:num w:numId="32">
    <w:abstractNumId w:val="33"/>
  </w:num>
  <w:num w:numId="33">
    <w:abstractNumId w:val="3"/>
  </w:num>
  <w:num w:numId="34">
    <w:abstractNumId w:val="20"/>
  </w:num>
  <w:num w:numId="35">
    <w:abstractNumId w:val="12"/>
  </w:num>
  <w:num w:numId="36">
    <w:abstractNumId w:val="41"/>
  </w:num>
  <w:num w:numId="37">
    <w:abstractNumId w:val="36"/>
  </w:num>
  <w:num w:numId="38">
    <w:abstractNumId w:val="1"/>
  </w:num>
  <w:num w:numId="39">
    <w:abstractNumId w:val="39"/>
  </w:num>
  <w:num w:numId="40">
    <w:abstractNumId w:val="2"/>
  </w:num>
  <w:num w:numId="41">
    <w:abstractNumId w:val="28"/>
  </w:num>
  <w:num w:numId="42">
    <w:abstractNumId w:val="29"/>
  </w:num>
  <w:num w:numId="43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DFC"/>
    <w:rsid w:val="00000BD6"/>
    <w:rsid w:val="00002BC7"/>
    <w:rsid w:val="0000704E"/>
    <w:rsid w:val="000073C6"/>
    <w:rsid w:val="00014B79"/>
    <w:rsid w:val="00020DA3"/>
    <w:rsid w:val="000212B7"/>
    <w:rsid w:val="000230D3"/>
    <w:rsid w:val="00026B33"/>
    <w:rsid w:val="00030AAB"/>
    <w:rsid w:val="00034941"/>
    <w:rsid w:val="00042DC5"/>
    <w:rsid w:val="000464A4"/>
    <w:rsid w:val="00052E71"/>
    <w:rsid w:val="00053417"/>
    <w:rsid w:val="00056341"/>
    <w:rsid w:val="000566BE"/>
    <w:rsid w:val="00057970"/>
    <w:rsid w:val="00061C62"/>
    <w:rsid w:val="00075CD7"/>
    <w:rsid w:val="000834E9"/>
    <w:rsid w:val="0008555E"/>
    <w:rsid w:val="00092D50"/>
    <w:rsid w:val="00093960"/>
    <w:rsid w:val="00094605"/>
    <w:rsid w:val="000948C3"/>
    <w:rsid w:val="000A0ED4"/>
    <w:rsid w:val="000A1502"/>
    <w:rsid w:val="000A23CA"/>
    <w:rsid w:val="000A4992"/>
    <w:rsid w:val="000A7455"/>
    <w:rsid w:val="000B263C"/>
    <w:rsid w:val="000B64B7"/>
    <w:rsid w:val="000C17E0"/>
    <w:rsid w:val="000C1810"/>
    <w:rsid w:val="000C3458"/>
    <w:rsid w:val="000C3695"/>
    <w:rsid w:val="000C3A45"/>
    <w:rsid w:val="000C489E"/>
    <w:rsid w:val="000D0844"/>
    <w:rsid w:val="000D0D95"/>
    <w:rsid w:val="000D11D6"/>
    <w:rsid w:val="000D459D"/>
    <w:rsid w:val="000D4ED6"/>
    <w:rsid w:val="000E14F8"/>
    <w:rsid w:val="000E4D01"/>
    <w:rsid w:val="000E58D6"/>
    <w:rsid w:val="000E7D75"/>
    <w:rsid w:val="000E7E49"/>
    <w:rsid w:val="000F04B1"/>
    <w:rsid w:val="000F3922"/>
    <w:rsid w:val="000F5E21"/>
    <w:rsid w:val="000F7687"/>
    <w:rsid w:val="000F7BC2"/>
    <w:rsid w:val="001001F4"/>
    <w:rsid w:val="0010212C"/>
    <w:rsid w:val="001022DA"/>
    <w:rsid w:val="00102733"/>
    <w:rsid w:val="00113D19"/>
    <w:rsid w:val="00114B02"/>
    <w:rsid w:val="00114DE7"/>
    <w:rsid w:val="00116CB9"/>
    <w:rsid w:val="00117D76"/>
    <w:rsid w:val="0012242B"/>
    <w:rsid w:val="0012348B"/>
    <w:rsid w:val="00126A8C"/>
    <w:rsid w:val="00130B54"/>
    <w:rsid w:val="00131D04"/>
    <w:rsid w:val="00133A8F"/>
    <w:rsid w:val="001355FC"/>
    <w:rsid w:val="001357CE"/>
    <w:rsid w:val="0013650D"/>
    <w:rsid w:val="00143B36"/>
    <w:rsid w:val="0015009F"/>
    <w:rsid w:val="00150743"/>
    <w:rsid w:val="00150D4C"/>
    <w:rsid w:val="001523E2"/>
    <w:rsid w:val="0015300A"/>
    <w:rsid w:val="0015356A"/>
    <w:rsid w:val="00153745"/>
    <w:rsid w:val="0015536D"/>
    <w:rsid w:val="00156091"/>
    <w:rsid w:val="00161D6E"/>
    <w:rsid w:val="00163B97"/>
    <w:rsid w:val="00164113"/>
    <w:rsid w:val="00166AC3"/>
    <w:rsid w:val="00167B85"/>
    <w:rsid w:val="00170DE7"/>
    <w:rsid w:val="00175AFB"/>
    <w:rsid w:val="00176C48"/>
    <w:rsid w:val="001824F3"/>
    <w:rsid w:val="00182B7C"/>
    <w:rsid w:val="001840F2"/>
    <w:rsid w:val="00186163"/>
    <w:rsid w:val="00190E3F"/>
    <w:rsid w:val="00192E34"/>
    <w:rsid w:val="00193333"/>
    <w:rsid w:val="001963C2"/>
    <w:rsid w:val="001A0DAF"/>
    <w:rsid w:val="001A3978"/>
    <w:rsid w:val="001A5FFC"/>
    <w:rsid w:val="001B40AC"/>
    <w:rsid w:val="001B5FF7"/>
    <w:rsid w:val="001B6F24"/>
    <w:rsid w:val="001C5302"/>
    <w:rsid w:val="001C5F31"/>
    <w:rsid w:val="001D0BA7"/>
    <w:rsid w:val="001E00FE"/>
    <w:rsid w:val="001E039E"/>
    <w:rsid w:val="001E1872"/>
    <w:rsid w:val="001E1C24"/>
    <w:rsid w:val="001E215F"/>
    <w:rsid w:val="001E2E75"/>
    <w:rsid w:val="001E3FA5"/>
    <w:rsid w:val="001E634F"/>
    <w:rsid w:val="001E6DDC"/>
    <w:rsid w:val="001F1E9D"/>
    <w:rsid w:val="001F1EE0"/>
    <w:rsid w:val="001F5CCE"/>
    <w:rsid w:val="001F7FD3"/>
    <w:rsid w:val="002001D6"/>
    <w:rsid w:val="0020260E"/>
    <w:rsid w:val="00206C9E"/>
    <w:rsid w:val="00210E18"/>
    <w:rsid w:val="00220BB5"/>
    <w:rsid w:val="00224A31"/>
    <w:rsid w:val="00226B8D"/>
    <w:rsid w:val="00231703"/>
    <w:rsid w:val="00231B10"/>
    <w:rsid w:val="0023608B"/>
    <w:rsid w:val="0024009A"/>
    <w:rsid w:val="002536DD"/>
    <w:rsid w:val="00256674"/>
    <w:rsid w:val="00256B9E"/>
    <w:rsid w:val="00263748"/>
    <w:rsid w:val="00265BD6"/>
    <w:rsid w:val="00267C57"/>
    <w:rsid w:val="002720C4"/>
    <w:rsid w:val="00277111"/>
    <w:rsid w:val="00280AA7"/>
    <w:rsid w:val="002827CC"/>
    <w:rsid w:val="00283BDE"/>
    <w:rsid w:val="00284E65"/>
    <w:rsid w:val="00290662"/>
    <w:rsid w:val="00291E0C"/>
    <w:rsid w:val="0029205E"/>
    <w:rsid w:val="002968B7"/>
    <w:rsid w:val="002A57EB"/>
    <w:rsid w:val="002A71F1"/>
    <w:rsid w:val="002A7CC3"/>
    <w:rsid w:val="002B24D0"/>
    <w:rsid w:val="002B38F3"/>
    <w:rsid w:val="002B4350"/>
    <w:rsid w:val="002C0296"/>
    <w:rsid w:val="002C143C"/>
    <w:rsid w:val="002C315A"/>
    <w:rsid w:val="002C4EC3"/>
    <w:rsid w:val="002E0B39"/>
    <w:rsid w:val="002E0C91"/>
    <w:rsid w:val="002E1991"/>
    <w:rsid w:val="002E3A72"/>
    <w:rsid w:val="002E586B"/>
    <w:rsid w:val="002E5F02"/>
    <w:rsid w:val="002E63AC"/>
    <w:rsid w:val="002F31EF"/>
    <w:rsid w:val="002F49B4"/>
    <w:rsid w:val="002F51EC"/>
    <w:rsid w:val="00301674"/>
    <w:rsid w:val="00302D1C"/>
    <w:rsid w:val="00303FA9"/>
    <w:rsid w:val="003052FC"/>
    <w:rsid w:val="00305B17"/>
    <w:rsid w:val="00313A29"/>
    <w:rsid w:val="00315436"/>
    <w:rsid w:val="003203F0"/>
    <w:rsid w:val="00320E11"/>
    <w:rsid w:val="0032169E"/>
    <w:rsid w:val="003266CA"/>
    <w:rsid w:val="00332BC0"/>
    <w:rsid w:val="003332D3"/>
    <w:rsid w:val="00333988"/>
    <w:rsid w:val="00333E44"/>
    <w:rsid w:val="0033431A"/>
    <w:rsid w:val="003364E3"/>
    <w:rsid w:val="00336E37"/>
    <w:rsid w:val="00337E0F"/>
    <w:rsid w:val="003401B9"/>
    <w:rsid w:val="0034085F"/>
    <w:rsid w:val="00343C5D"/>
    <w:rsid w:val="00350AF1"/>
    <w:rsid w:val="00351613"/>
    <w:rsid w:val="00351909"/>
    <w:rsid w:val="00353308"/>
    <w:rsid w:val="00353558"/>
    <w:rsid w:val="0035515E"/>
    <w:rsid w:val="00356E9F"/>
    <w:rsid w:val="003646BB"/>
    <w:rsid w:val="003652BA"/>
    <w:rsid w:val="0036568F"/>
    <w:rsid w:val="00365CC3"/>
    <w:rsid w:val="00367E56"/>
    <w:rsid w:val="00372E4C"/>
    <w:rsid w:val="003749BC"/>
    <w:rsid w:val="00376689"/>
    <w:rsid w:val="0037783C"/>
    <w:rsid w:val="0038244F"/>
    <w:rsid w:val="00391959"/>
    <w:rsid w:val="003947D8"/>
    <w:rsid w:val="003948E8"/>
    <w:rsid w:val="0039647A"/>
    <w:rsid w:val="003A167B"/>
    <w:rsid w:val="003A1A4A"/>
    <w:rsid w:val="003B0BCB"/>
    <w:rsid w:val="003B22B8"/>
    <w:rsid w:val="003B4DFC"/>
    <w:rsid w:val="003B5B18"/>
    <w:rsid w:val="003B7217"/>
    <w:rsid w:val="003B7C86"/>
    <w:rsid w:val="003C1127"/>
    <w:rsid w:val="003C2551"/>
    <w:rsid w:val="003C781E"/>
    <w:rsid w:val="003E0FC6"/>
    <w:rsid w:val="003E2B00"/>
    <w:rsid w:val="003E37AD"/>
    <w:rsid w:val="003E6E9F"/>
    <w:rsid w:val="003F370D"/>
    <w:rsid w:val="003F66EC"/>
    <w:rsid w:val="0040060E"/>
    <w:rsid w:val="004046FF"/>
    <w:rsid w:val="004101A3"/>
    <w:rsid w:val="00411805"/>
    <w:rsid w:val="00411D7F"/>
    <w:rsid w:val="004142C5"/>
    <w:rsid w:val="00414446"/>
    <w:rsid w:val="00416416"/>
    <w:rsid w:val="004217C5"/>
    <w:rsid w:val="00421AD1"/>
    <w:rsid w:val="00421FD9"/>
    <w:rsid w:val="00421FF2"/>
    <w:rsid w:val="00422D6B"/>
    <w:rsid w:val="00422E44"/>
    <w:rsid w:val="00427C17"/>
    <w:rsid w:val="0043222F"/>
    <w:rsid w:val="0043351E"/>
    <w:rsid w:val="00434615"/>
    <w:rsid w:val="004348D8"/>
    <w:rsid w:val="0043657C"/>
    <w:rsid w:val="00436FBB"/>
    <w:rsid w:val="004413D7"/>
    <w:rsid w:val="00442A31"/>
    <w:rsid w:val="00443289"/>
    <w:rsid w:val="00445A07"/>
    <w:rsid w:val="00445A44"/>
    <w:rsid w:val="00450F83"/>
    <w:rsid w:val="0045314C"/>
    <w:rsid w:val="0045402C"/>
    <w:rsid w:val="004554A0"/>
    <w:rsid w:val="00464D1C"/>
    <w:rsid w:val="0046658F"/>
    <w:rsid w:val="00466C41"/>
    <w:rsid w:val="00470702"/>
    <w:rsid w:val="00471C0D"/>
    <w:rsid w:val="00472E1A"/>
    <w:rsid w:val="004736B9"/>
    <w:rsid w:val="00474DAB"/>
    <w:rsid w:val="004751ED"/>
    <w:rsid w:val="00475D4E"/>
    <w:rsid w:val="00475D7F"/>
    <w:rsid w:val="00481F13"/>
    <w:rsid w:val="00484AC1"/>
    <w:rsid w:val="004915E1"/>
    <w:rsid w:val="00491DCC"/>
    <w:rsid w:val="004948E5"/>
    <w:rsid w:val="00494D75"/>
    <w:rsid w:val="00494E2B"/>
    <w:rsid w:val="00495EAE"/>
    <w:rsid w:val="004A03D4"/>
    <w:rsid w:val="004A1CB6"/>
    <w:rsid w:val="004A241E"/>
    <w:rsid w:val="004A5ECB"/>
    <w:rsid w:val="004B1425"/>
    <w:rsid w:val="004B1833"/>
    <w:rsid w:val="004B43B3"/>
    <w:rsid w:val="004B5E0C"/>
    <w:rsid w:val="004B7C1A"/>
    <w:rsid w:val="004C2E16"/>
    <w:rsid w:val="004C31B3"/>
    <w:rsid w:val="004C4985"/>
    <w:rsid w:val="004C534C"/>
    <w:rsid w:val="004C57A4"/>
    <w:rsid w:val="004C604B"/>
    <w:rsid w:val="004E2B86"/>
    <w:rsid w:val="004E4F59"/>
    <w:rsid w:val="004E64F5"/>
    <w:rsid w:val="004F17F1"/>
    <w:rsid w:val="004F460F"/>
    <w:rsid w:val="004F525B"/>
    <w:rsid w:val="004F53C6"/>
    <w:rsid w:val="004F5AEE"/>
    <w:rsid w:val="00500C56"/>
    <w:rsid w:val="00507646"/>
    <w:rsid w:val="00507CE2"/>
    <w:rsid w:val="00515B0B"/>
    <w:rsid w:val="00515DBF"/>
    <w:rsid w:val="005174FE"/>
    <w:rsid w:val="00520BDB"/>
    <w:rsid w:val="00524D10"/>
    <w:rsid w:val="00525DC3"/>
    <w:rsid w:val="0053348E"/>
    <w:rsid w:val="00534950"/>
    <w:rsid w:val="00535F84"/>
    <w:rsid w:val="00536413"/>
    <w:rsid w:val="0053772E"/>
    <w:rsid w:val="0054052B"/>
    <w:rsid w:val="0054249F"/>
    <w:rsid w:val="005430D5"/>
    <w:rsid w:val="005479B3"/>
    <w:rsid w:val="00553F70"/>
    <w:rsid w:val="005621CC"/>
    <w:rsid w:val="0056382E"/>
    <w:rsid w:val="0056403E"/>
    <w:rsid w:val="00566E94"/>
    <w:rsid w:val="00567E51"/>
    <w:rsid w:val="00570229"/>
    <w:rsid w:val="0057564F"/>
    <w:rsid w:val="005765F3"/>
    <w:rsid w:val="00577B96"/>
    <w:rsid w:val="0058192F"/>
    <w:rsid w:val="0058412B"/>
    <w:rsid w:val="00585D11"/>
    <w:rsid w:val="00586381"/>
    <w:rsid w:val="00586DB9"/>
    <w:rsid w:val="0059173F"/>
    <w:rsid w:val="005A150E"/>
    <w:rsid w:val="005A578C"/>
    <w:rsid w:val="005A5DD1"/>
    <w:rsid w:val="005B3FBA"/>
    <w:rsid w:val="005C007E"/>
    <w:rsid w:val="005C1F17"/>
    <w:rsid w:val="005C62D4"/>
    <w:rsid w:val="005D3513"/>
    <w:rsid w:val="005D361B"/>
    <w:rsid w:val="005D474F"/>
    <w:rsid w:val="005E420F"/>
    <w:rsid w:val="005E4B85"/>
    <w:rsid w:val="005E5CA3"/>
    <w:rsid w:val="005E6424"/>
    <w:rsid w:val="005F3E96"/>
    <w:rsid w:val="005F6AB4"/>
    <w:rsid w:val="00604388"/>
    <w:rsid w:val="00610D0B"/>
    <w:rsid w:val="00612F6A"/>
    <w:rsid w:val="00613DBB"/>
    <w:rsid w:val="00617BA2"/>
    <w:rsid w:val="0062042A"/>
    <w:rsid w:val="006230B6"/>
    <w:rsid w:val="00623641"/>
    <w:rsid w:val="0062558F"/>
    <w:rsid w:val="00627CEA"/>
    <w:rsid w:val="00627F9A"/>
    <w:rsid w:val="00630EAA"/>
    <w:rsid w:val="00631D0D"/>
    <w:rsid w:val="0063706B"/>
    <w:rsid w:val="00637AB7"/>
    <w:rsid w:val="00640BF2"/>
    <w:rsid w:val="006525FF"/>
    <w:rsid w:val="00653D15"/>
    <w:rsid w:val="00655F30"/>
    <w:rsid w:val="006603BF"/>
    <w:rsid w:val="006605E1"/>
    <w:rsid w:val="00660AB0"/>
    <w:rsid w:val="00660CA3"/>
    <w:rsid w:val="006640CA"/>
    <w:rsid w:val="006722C2"/>
    <w:rsid w:val="00673484"/>
    <w:rsid w:val="00673B19"/>
    <w:rsid w:val="006754CE"/>
    <w:rsid w:val="00677B2A"/>
    <w:rsid w:val="0068045B"/>
    <w:rsid w:val="00682A68"/>
    <w:rsid w:val="006834C8"/>
    <w:rsid w:val="00686F62"/>
    <w:rsid w:val="0068796E"/>
    <w:rsid w:val="00690176"/>
    <w:rsid w:val="00693063"/>
    <w:rsid w:val="0069416B"/>
    <w:rsid w:val="0069596D"/>
    <w:rsid w:val="006A164E"/>
    <w:rsid w:val="006A2C9C"/>
    <w:rsid w:val="006A3FAA"/>
    <w:rsid w:val="006A4A6F"/>
    <w:rsid w:val="006B01A3"/>
    <w:rsid w:val="006B07DE"/>
    <w:rsid w:val="006B1F4E"/>
    <w:rsid w:val="006B279E"/>
    <w:rsid w:val="006B4951"/>
    <w:rsid w:val="006B7198"/>
    <w:rsid w:val="006C021B"/>
    <w:rsid w:val="006C07BA"/>
    <w:rsid w:val="006C6906"/>
    <w:rsid w:val="006C6D26"/>
    <w:rsid w:val="006D47BA"/>
    <w:rsid w:val="006D70E8"/>
    <w:rsid w:val="006E3B8F"/>
    <w:rsid w:val="006E3DCE"/>
    <w:rsid w:val="006E515C"/>
    <w:rsid w:val="006E6867"/>
    <w:rsid w:val="006F0CE9"/>
    <w:rsid w:val="006F34BA"/>
    <w:rsid w:val="006F5A5E"/>
    <w:rsid w:val="00703431"/>
    <w:rsid w:val="00706841"/>
    <w:rsid w:val="007117DE"/>
    <w:rsid w:val="007129FA"/>
    <w:rsid w:val="0071313A"/>
    <w:rsid w:val="007151E6"/>
    <w:rsid w:val="00715BC7"/>
    <w:rsid w:val="00716DD8"/>
    <w:rsid w:val="00720684"/>
    <w:rsid w:val="0072202E"/>
    <w:rsid w:val="007357E2"/>
    <w:rsid w:val="00736DE1"/>
    <w:rsid w:val="007414BE"/>
    <w:rsid w:val="00743FF7"/>
    <w:rsid w:val="00744000"/>
    <w:rsid w:val="00744229"/>
    <w:rsid w:val="007505DB"/>
    <w:rsid w:val="00753467"/>
    <w:rsid w:val="007538AF"/>
    <w:rsid w:val="007575C4"/>
    <w:rsid w:val="00764577"/>
    <w:rsid w:val="00765B12"/>
    <w:rsid w:val="00767E24"/>
    <w:rsid w:val="007736B6"/>
    <w:rsid w:val="00774583"/>
    <w:rsid w:val="00775137"/>
    <w:rsid w:val="0077524C"/>
    <w:rsid w:val="00794A6D"/>
    <w:rsid w:val="0079551B"/>
    <w:rsid w:val="00797242"/>
    <w:rsid w:val="007A0FB3"/>
    <w:rsid w:val="007A11DF"/>
    <w:rsid w:val="007A12F7"/>
    <w:rsid w:val="007A1B18"/>
    <w:rsid w:val="007A226C"/>
    <w:rsid w:val="007A660E"/>
    <w:rsid w:val="007A765B"/>
    <w:rsid w:val="007B2712"/>
    <w:rsid w:val="007B358B"/>
    <w:rsid w:val="007B3EAE"/>
    <w:rsid w:val="007B60C3"/>
    <w:rsid w:val="007B66AA"/>
    <w:rsid w:val="007C100C"/>
    <w:rsid w:val="007C2DB1"/>
    <w:rsid w:val="007C2E81"/>
    <w:rsid w:val="007C37CA"/>
    <w:rsid w:val="007C750D"/>
    <w:rsid w:val="007D210B"/>
    <w:rsid w:val="007D512C"/>
    <w:rsid w:val="007D71B6"/>
    <w:rsid w:val="007D7659"/>
    <w:rsid w:val="007E168D"/>
    <w:rsid w:val="007E2918"/>
    <w:rsid w:val="007E6F39"/>
    <w:rsid w:val="007F0B48"/>
    <w:rsid w:val="007F0D7A"/>
    <w:rsid w:val="007F143F"/>
    <w:rsid w:val="007F1E1A"/>
    <w:rsid w:val="007F6C1E"/>
    <w:rsid w:val="007F6CAC"/>
    <w:rsid w:val="007F763B"/>
    <w:rsid w:val="00801092"/>
    <w:rsid w:val="008011B5"/>
    <w:rsid w:val="00802187"/>
    <w:rsid w:val="00804B79"/>
    <w:rsid w:val="00805B0F"/>
    <w:rsid w:val="0081330A"/>
    <w:rsid w:val="008218BC"/>
    <w:rsid w:val="008243CF"/>
    <w:rsid w:val="0082675B"/>
    <w:rsid w:val="00827ECE"/>
    <w:rsid w:val="00831F49"/>
    <w:rsid w:val="008340A6"/>
    <w:rsid w:val="00835F17"/>
    <w:rsid w:val="0083678B"/>
    <w:rsid w:val="00841338"/>
    <w:rsid w:val="00841751"/>
    <w:rsid w:val="008430CB"/>
    <w:rsid w:val="0084503D"/>
    <w:rsid w:val="008465A7"/>
    <w:rsid w:val="00846A73"/>
    <w:rsid w:val="00852B96"/>
    <w:rsid w:val="00853734"/>
    <w:rsid w:val="00855C15"/>
    <w:rsid w:val="00860FF1"/>
    <w:rsid w:val="00866031"/>
    <w:rsid w:val="0086637E"/>
    <w:rsid w:val="008666D9"/>
    <w:rsid w:val="00870A34"/>
    <w:rsid w:val="00876BDA"/>
    <w:rsid w:val="00880913"/>
    <w:rsid w:val="008821C8"/>
    <w:rsid w:val="00885D3D"/>
    <w:rsid w:val="00887E77"/>
    <w:rsid w:val="008909FF"/>
    <w:rsid w:val="008916F1"/>
    <w:rsid w:val="0089535C"/>
    <w:rsid w:val="0089582B"/>
    <w:rsid w:val="00895F54"/>
    <w:rsid w:val="008A35C1"/>
    <w:rsid w:val="008A3BBD"/>
    <w:rsid w:val="008A5801"/>
    <w:rsid w:val="008B1EDD"/>
    <w:rsid w:val="008B3159"/>
    <w:rsid w:val="008C0088"/>
    <w:rsid w:val="008C03C8"/>
    <w:rsid w:val="008C2510"/>
    <w:rsid w:val="008C5B50"/>
    <w:rsid w:val="008C6369"/>
    <w:rsid w:val="008C6D4D"/>
    <w:rsid w:val="008D1BD9"/>
    <w:rsid w:val="008D2173"/>
    <w:rsid w:val="008D2F3C"/>
    <w:rsid w:val="008D3438"/>
    <w:rsid w:val="008D3C12"/>
    <w:rsid w:val="008D4071"/>
    <w:rsid w:val="008D6969"/>
    <w:rsid w:val="008E0FD4"/>
    <w:rsid w:val="008E3248"/>
    <w:rsid w:val="008E3F45"/>
    <w:rsid w:val="008E44F9"/>
    <w:rsid w:val="008E5611"/>
    <w:rsid w:val="008F192C"/>
    <w:rsid w:val="008F410F"/>
    <w:rsid w:val="008F4DB0"/>
    <w:rsid w:val="0090327E"/>
    <w:rsid w:val="009042A5"/>
    <w:rsid w:val="009075F5"/>
    <w:rsid w:val="00907B40"/>
    <w:rsid w:val="00911CDB"/>
    <w:rsid w:val="00911F4E"/>
    <w:rsid w:val="009217BC"/>
    <w:rsid w:val="00924177"/>
    <w:rsid w:val="009245B7"/>
    <w:rsid w:val="009345BA"/>
    <w:rsid w:val="009352C3"/>
    <w:rsid w:val="00935EA8"/>
    <w:rsid w:val="00936862"/>
    <w:rsid w:val="0094012C"/>
    <w:rsid w:val="00944E3E"/>
    <w:rsid w:val="009515F6"/>
    <w:rsid w:val="009516D2"/>
    <w:rsid w:val="009535A6"/>
    <w:rsid w:val="0095718B"/>
    <w:rsid w:val="00957E11"/>
    <w:rsid w:val="009639CD"/>
    <w:rsid w:val="0096477A"/>
    <w:rsid w:val="00971D65"/>
    <w:rsid w:val="009844A1"/>
    <w:rsid w:val="0098519B"/>
    <w:rsid w:val="0098660B"/>
    <w:rsid w:val="00991C81"/>
    <w:rsid w:val="009924EA"/>
    <w:rsid w:val="00992501"/>
    <w:rsid w:val="00993020"/>
    <w:rsid w:val="0099344A"/>
    <w:rsid w:val="00993709"/>
    <w:rsid w:val="009952AC"/>
    <w:rsid w:val="009958BE"/>
    <w:rsid w:val="009A1F8F"/>
    <w:rsid w:val="009A51DE"/>
    <w:rsid w:val="009A6A63"/>
    <w:rsid w:val="009B5773"/>
    <w:rsid w:val="009C0CDA"/>
    <w:rsid w:val="009C6135"/>
    <w:rsid w:val="009D49D0"/>
    <w:rsid w:val="009D5AD7"/>
    <w:rsid w:val="009D7B53"/>
    <w:rsid w:val="009D7EA0"/>
    <w:rsid w:val="009E266C"/>
    <w:rsid w:val="009E3626"/>
    <w:rsid w:val="009E5C74"/>
    <w:rsid w:val="009E6ACA"/>
    <w:rsid w:val="009E79C2"/>
    <w:rsid w:val="009F2169"/>
    <w:rsid w:val="009F27D2"/>
    <w:rsid w:val="009F6FD5"/>
    <w:rsid w:val="00A01C1A"/>
    <w:rsid w:val="00A01D62"/>
    <w:rsid w:val="00A057A9"/>
    <w:rsid w:val="00A1146A"/>
    <w:rsid w:val="00A11B77"/>
    <w:rsid w:val="00A15746"/>
    <w:rsid w:val="00A208FF"/>
    <w:rsid w:val="00A22873"/>
    <w:rsid w:val="00A23147"/>
    <w:rsid w:val="00A258A9"/>
    <w:rsid w:val="00A34932"/>
    <w:rsid w:val="00A40C1E"/>
    <w:rsid w:val="00A444EE"/>
    <w:rsid w:val="00A468EF"/>
    <w:rsid w:val="00A50D3A"/>
    <w:rsid w:val="00A5104C"/>
    <w:rsid w:val="00A5544C"/>
    <w:rsid w:val="00A55576"/>
    <w:rsid w:val="00A57315"/>
    <w:rsid w:val="00A609B8"/>
    <w:rsid w:val="00A61EFC"/>
    <w:rsid w:val="00A63AA6"/>
    <w:rsid w:val="00A641E2"/>
    <w:rsid w:val="00A66AFD"/>
    <w:rsid w:val="00A7476A"/>
    <w:rsid w:val="00A821D1"/>
    <w:rsid w:val="00A91E1F"/>
    <w:rsid w:val="00A92109"/>
    <w:rsid w:val="00A92110"/>
    <w:rsid w:val="00A94345"/>
    <w:rsid w:val="00A95EC9"/>
    <w:rsid w:val="00A960F0"/>
    <w:rsid w:val="00AA0D93"/>
    <w:rsid w:val="00AA17D9"/>
    <w:rsid w:val="00AA19D2"/>
    <w:rsid w:val="00AA3CD7"/>
    <w:rsid w:val="00AA4BDB"/>
    <w:rsid w:val="00AA6920"/>
    <w:rsid w:val="00AA75B1"/>
    <w:rsid w:val="00AB1822"/>
    <w:rsid w:val="00AB55E1"/>
    <w:rsid w:val="00AB7FD8"/>
    <w:rsid w:val="00AC0050"/>
    <w:rsid w:val="00AC24E3"/>
    <w:rsid w:val="00AC284F"/>
    <w:rsid w:val="00AC2B67"/>
    <w:rsid w:val="00AC35BC"/>
    <w:rsid w:val="00AC46BF"/>
    <w:rsid w:val="00AC7034"/>
    <w:rsid w:val="00AC79D0"/>
    <w:rsid w:val="00AC7C26"/>
    <w:rsid w:val="00AD13A6"/>
    <w:rsid w:val="00AE45E0"/>
    <w:rsid w:val="00AE550F"/>
    <w:rsid w:val="00AE5EE8"/>
    <w:rsid w:val="00AE6F62"/>
    <w:rsid w:val="00AE7A7D"/>
    <w:rsid w:val="00AF0BE9"/>
    <w:rsid w:val="00AF32A8"/>
    <w:rsid w:val="00AF44C2"/>
    <w:rsid w:val="00AF6DD6"/>
    <w:rsid w:val="00AF7565"/>
    <w:rsid w:val="00B00F17"/>
    <w:rsid w:val="00B00F27"/>
    <w:rsid w:val="00B04638"/>
    <w:rsid w:val="00B06FF7"/>
    <w:rsid w:val="00B07403"/>
    <w:rsid w:val="00B13957"/>
    <w:rsid w:val="00B15266"/>
    <w:rsid w:val="00B15D6C"/>
    <w:rsid w:val="00B160B7"/>
    <w:rsid w:val="00B16CD6"/>
    <w:rsid w:val="00B25E74"/>
    <w:rsid w:val="00B26103"/>
    <w:rsid w:val="00B30373"/>
    <w:rsid w:val="00B31E56"/>
    <w:rsid w:val="00B32007"/>
    <w:rsid w:val="00B32394"/>
    <w:rsid w:val="00B34484"/>
    <w:rsid w:val="00B34E93"/>
    <w:rsid w:val="00B40A27"/>
    <w:rsid w:val="00B43BF3"/>
    <w:rsid w:val="00B4543F"/>
    <w:rsid w:val="00B466A0"/>
    <w:rsid w:val="00B52315"/>
    <w:rsid w:val="00B531DB"/>
    <w:rsid w:val="00B56795"/>
    <w:rsid w:val="00B62DAD"/>
    <w:rsid w:val="00B65552"/>
    <w:rsid w:val="00B66C8B"/>
    <w:rsid w:val="00B67542"/>
    <w:rsid w:val="00B71B62"/>
    <w:rsid w:val="00B80367"/>
    <w:rsid w:val="00B819C0"/>
    <w:rsid w:val="00B825FA"/>
    <w:rsid w:val="00B86122"/>
    <w:rsid w:val="00B86B55"/>
    <w:rsid w:val="00B86C50"/>
    <w:rsid w:val="00B911B7"/>
    <w:rsid w:val="00B91E54"/>
    <w:rsid w:val="00B92AC6"/>
    <w:rsid w:val="00B938E5"/>
    <w:rsid w:val="00B97078"/>
    <w:rsid w:val="00B97193"/>
    <w:rsid w:val="00BA0ACE"/>
    <w:rsid w:val="00BA1CED"/>
    <w:rsid w:val="00BA1E48"/>
    <w:rsid w:val="00BA3DDE"/>
    <w:rsid w:val="00BA5237"/>
    <w:rsid w:val="00BA590F"/>
    <w:rsid w:val="00BA726D"/>
    <w:rsid w:val="00BA7711"/>
    <w:rsid w:val="00BB4561"/>
    <w:rsid w:val="00BB77C4"/>
    <w:rsid w:val="00BC05D0"/>
    <w:rsid w:val="00BC0C3C"/>
    <w:rsid w:val="00BC0CDF"/>
    <w:rsid w:val="00BC5C34"/>
    <w:rsid w:val="00BD1D07"/>
    <w:rsid w:val="00BD2A4D"/>
    <w:rsid w:val="00BD7474"/>
    <w:rsid w:val="00BE34BB"/>
    <w:rsid w:val="00BE5B79"/>
    <w:rsid w:val="00BF0F97"/>
    <w:rsid w:val="00BF2277"/>
    <w:rsid w:val="00BF414D"/>
    <w:rsid w:val="00BF4487"/>
    <w:rsid w:val="00BF66B8"/>
    <w:rsid w:val="00C0392C"/>
    <w:rsid w:val="00C040B7"/>
    <w:rsid w:val="00C120D8"/>
    <w:rsid w:val="00C12684"/>
    <w:rsid w:val="00C141D1"/>
    <w:rsid w:val="00C26ACF"/>
    <w:rsid w:val="00C31DCC"/>
    <w:rsid w:val="00C362F9"/>
    <w:rsid w:val="00C40FDE"/>
    <w:rsid w:val="00C413F3"/>
    <w:rsid w:val="00C42A12"/>
    <w:rsid w:val="00C43392"/>
    <w:rsid w:val="00C44053"/>
    <w:rsid w:val="00C44153"/>
    <w:rsid w:val="00C46107"/>
    <w:rsid w:val="00C479F6"/>
    <w:rsid w:val="00C50C97"/>
    <w:rsid w:val="00C51CCC"/>
    <w:rsid w:val="00C53698"/>
    <w:rsid w:val="00C54D18"/>
    <w:rsid w:val="00C632A7"/>
    <w:rsid w:val="00C6532E"/>
    <w:rsid w:val="00C66854"/>
    <w:rsid w:val="00C67719"/>
    <w:rsid w:val="00C75394"/>
    <w:rsid w:val="00C775C2"/>
    <w:rsid w:val="00C77AF8"/>
    <w:rsid w:val="00C80D30"/>
    <w:rsid w:val="00C813BB"/>
    <w:rsid w:val="00C82AC2"/>
    <w:rsid w:val="00C850C3"/>
    <w:rsid w:val="00C918F0"/>
    <w:rsid w:val="00C92453"/>
    <w:rsid w:val="00C93DE4"/>
    <w:rsid w:val="00CA0FBB"/>
    <w:rsid w:val="00CA157E"/>
    <w:rsid w:val="00CA1935"/>
    <w:rsid w:val="00CA3D0E"/>
    <w:rsid w:val="00CA6C2E"/>
    <w:rsid w:val="00CA7BA1"/>
    <w:rsid w:val="00CB2129"/>
    <w:rsid w:val="00CB4219"/>
    <w:rsid w:val="00CC2B88"/>
    <w:rsid w:val="00CC34E8"/>
    <w:rsid w:val="00CC3A47"/>
    <w:rsid w:val="00CC49EC"/>
    <w:rsid w:val="00CC4B42"/>
    <w:rsid w:val="00CC6CA8"/>
    <w:rsid w:val="00CC7637"/>
    <w:rsid w:val="00CD0DF0"/>
    <w:rsid w:val="00CD1862"/>
    <w:rsid w:val="00CD2260"/>
    <w:rsid w:val="00CD31D2"/>
    <w:rsid w:val="00CD390C"/>
    <w:rsid w:val="00CD3EDA"/>
    <w:rsid w:val="00CD4A6A"/>
    <w:rsid w:val="00CD4D8C"/>
    <w:rsid w:val="00CE0240"/>
    <w:rsid w:val="00CE0516"/>
    <w:rsid w:val="00CE494C"/>
    <w:rsid w:val="00CE57E6"/>
    <w:rsid w:val="00CF1357"/>
    <w:rsid w:val="00CF4D78"/>
    <w:rsid w:val="00D0073D"/>
    <w:rsid w:val="00D00915"/>
    <w:rsid w:val="00D01568"/>
    <w:rsid w:val="00D02861"/>
    <w:rsid w:val="00D04FD2"/>
    <w:rsid w:val="00D12709"/>
    <w:rsid w:val="00D13208"/>
    <w:rsid w:val="00D14300"/>
    <w:rsid w:val="00D14745"/>
    <w:rsid w:val="00D16FE8"/>
    <w:rsid w:val="00D215EC"/>
    <w:rsid w:val="00D241CE"/>
    <w:rsid w:val="00D2463A"/>
    <w:rsid w:val="00D2503D"/>
    <w:rsid w:val="00D33BB2"/>
    <w:rsid w:val="00D51218"/>
    <w:rsid w:val="00D51388"/>
    <w:rsid w:val="00D53CFE"/>
    <w:rsid w:val="00D552E4"/>
    <w:rsid w:val="00D56A01"/>
    <w:rsid w:val="00D57391"/>
    <w:rsid w:val="00D70F63"/>
    <w:rsid w:val="00D80ACD"/>
    <w:rsid w:val="00D82051"/>
    <w:rsid w:val="00D86B48"/>
    <w:rsid w:val="00D90754"/>
    <w:rsid w:val="00D91378"/>
    <w:rsid w:val="00D917AF"/>
    <w:rsid w:val="00D92A23"/>
    <w:rsid w:val="00D95BFF"/>
    <w:rsid w:val="00D96E6E"/>
    <w:rsid w:val="00D978BB"/>
    <w:rsid w:val="00D97AEF"/>
    <w:rsid w:val="00DA2D6B"/>
    <w:rsid w:val="00DA4B67"/>
    <w:rsid w:val="00DA4FD5"/>
    <w:rsid w:val="00DA78D9"/>
    <w:rsid w:val="00DB1264"/>
    <w:rsid w:val="00DB16A0"/>
    <w:rsid w:val="00DB25B4"/>
    <w:rsid w:val="00DB4AD0"/>
    <w:rsid w:val="00DB641C"/>
    <w:rsid w:val="00DB6DFC"/>
    <w:rsid w:val="00DC1DDD"/>
    <w:rsid w:val="00DC4ED0"/>
    <w:rsid w:val="00DC5192"/>
    <w:rsid w:val="00DC78BC"/>
    <w:rsid w:val="00DC7ACF"/>
    <w:rsid w:val="00DD5DBE"/>
    <w:rsid w:val="00DD5DF7"/>
    <w:rsid w:val="00DD79E9"/>
    <w:rsid w:val="00DE1850"/>
    <w:rsid w:val="00DE28D4"/>
    <w:rsid w:val="00DE3C30"/>
    <w:rsid w:val="00DE41D3"/>
    <w:rsid w:val="00DE4603"/>
    <w:rsid w:val="00DE5679"/>
    <w:rsid w:val="00DE79DB"/>
    <w:rsid w:val="00DF155C"/>
    <w:rsid w:val="00DF2D7E"/>
    <w:rsid w:val="00DF61CD"/>
    <w:rsid w:val="00DF7DD5"/>
    <w:rsid w:val="00E00066"/>
    <w:rsid w:val="00E00D35"/>
    <w:rsid w:val="00E02980"/>
    <w:rsid w:val="00E03567"/>
    <w:rsid w:val="00E038D1"/>
    <w:rsid w:val="00E04C38"/>
    <w:rsid w:val="00E054AB"/>
    <w:rsid w:val="00E0581C"/>
    <w:rsid w:val="00E05A49"/>
    <w:rsid w:val="00E077AC"/>
    <w:rsid w:val="00E11625"/>
    <w:rsid w:val="00E13938"/>
    <w:rsid w:val="00E146BB"/>
    <w:rsid w:val="00E1510A"/>
    <w:rsid w:val="00E2001F"/>
    <w:rsid w:val="00E203F3"/>
    <w:rsid w:val="00E22B6B"/>
    <w:rsid w:val="00E26ED4"/>
    <w:rsid w:val="00E3255D"/>
    <w:rsid w:val="00E33FF3"/>
    <w:rsid w:val="00E360D1"/>
    <w:rsid w:val="00E4328E"/>
    <w:rsid w:val="00E44E6A"/>
    <w:rsid w:val="00E4545D"/>
    <w:rsid w:val="00E51CAD"/>
    <w:rsid w:val="00E53A97"/>
    <w:rsid w:val="00E552F7"/>
    <w:rsid w:val="00E5769D"/>
    <w:rsid w:val="00E57839"/>
    <w:rsid w:val="00E620F0"/>
    <w:rsid w:val="00E71003"/>
    <w:rsid w:val="00E713D7"/>
    <w:rsid w:val="00E80E85"/>
    <w:rsid w:val="00E82708"/>
    <w:rsid w:val="00E83CA2"/>
    <w:rsid w:val="00E84763"/>
    <w:rsid w:val="00E84F38"/>
    <w:rsid w:val="00E85E06"/>
    <w:rsid w:val="00E90652"/>
    <w:rsid w:val="00E90769"/>
    <w:rsid w:val="00E92290"/>
    <w:rsid w:val="00E94348"/>
    <w:rsid w:val="00E97034"/>
    <w:rsid w:val="00EA1776"/>
    <w:rsid w:val="00EA19CF"/>
    <w:rsid w:val="00EA2073"/>
    <w:rsid w:val="00EA61C4"/>
    <w:rsid w:val="00EB2346"/>
    <w:rsid w:val="00EB764B"/>
    <w:rsid w:val="00EC0260"/>
    <w:rsid w:val="00EC18FA"/>
    <w:rsid w:val="00EC23BA"/>
    <w:rsid w:val="00EC28B0"/>
    <w:rsid w:val="00EC3F88"/>
    <w:rsid w:val="00EC49A7"/>
    <w:rsid w:val="00EC65D6"/>
    <w:rsid w:val="00EC6899"/>
    <w:rsid w:val="00ED0DF5"/>
    <w:rsid w:val="00ED17B3"/>
    <w:rsid w:val="00ED3669"/>
    <w:rsid w:val="00ED62D1"/>
    <w:rsid w:val="00EE57AF"/>
    <w:rsid w:val="00EE5B22"/>
    <w:rsid w:val="00EF1DBA"/>
    <w:rsid w:val="00EF5B58"/>
    <w:rsid w:val="00EF623F"/>
    <w:rsid w:val="00F01361"/>
    <w:rsid w:val="00F01BEF"/>
    <w:rsid w:val="00F01D0F"/>
    <w:rsid w:val="00F02107"/>
    <w:rsid w:val="00F129AC"/>
    <w:rsid w:val="00F12B60"/>
    <w:rsid w:val="00F13EAC"/>
    <w:rsid w:val="00F1607F"/>
    <w:rsid w:val="00F1774F"/>
    <w:rsid w:val="00F17BD9"/>
    <w:rsid w:val="00F20122"/>
    <w:rsid w:val="00F22989"/>
    <w:rsid w:val="00F260E8"/>
    <w:rsid w:val="00F2775B"/>
    <w:rsid w:val="00F3178E"/>
    <w:rsid w:val="00F3268B"/>
    <w:rsid w:val="00F40452"/>
    <w:rsid w:val="00F40527"/>
    <w:rsid w:val="00F4423A"/>
    <w:rsid w:val="00F45189"/>
    <w:rsid w:val="00F477A4"/>
    <w:rsid w:val="00F5046D"/>
    <w:rsid w:val="00F576CE"/>
    <w:rsid w:val="00F6127E"/>
    <w:rsid w:val="00F62403"/>
    <w:rsid w:val="00F6575D"/>
    <w:rsid w:val="00F66E84"/>
    <w:rsid w:val="00F66FF1"/>
    <w:rsid w:val="00F70FF8"/>
    <w:rsid w:val="00F8116F"/>
    <w:rsid w:val="00F8423E"/>
    <w:rsid w:val="00F93AAE"/>
    <w:rsid w:val="00F94AEB"/>
    <w:rsid w:val="00F97DC6"/>
    <w:rsid w:val="00FA0054"/>
    <w:rsid w:val="00FA75ED"/>
    <w:rsid w:val="00FA7D67"/>
    <w:rsid w:val="00FC19E8"/>
    <w:rsid w:val="00FC24F9"/>
    <w:rsid w:val="00FC4863"/>
    <w:rsid w:val="00FD27F6"/>
    <w:rsid w:val="00FE20BF"/>
    <w:rsid w:val="00FE27AC"/>
    <w:rsid w:val="00FE2E28"/>
    <w:rsid w:val="00FE394C"/>
    <w:rsid w:val="00FE6D54"/>
    <w:rsid w:val="00FF22C3"/>
    <w:rsid w:val="00FF3C1D"/>
    <w:rsid w:val="00FF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36D604"/>
  <w15:chartTrackingRefBased/>
  <w15:docId w15:val="{E932F695-D7E1-4327-AAD8-692FCB4BD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B6DFC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paragraph" w:styleId="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a0"/>
    <w:link w:val="10"/>
    <w:qFormat/>
    <w:rsid w:val="00DB6D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Batang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2,h2,Head2A,2"/>
    <w:basedOn w:val="1"/>
    <w:next w:val="a0"/>
    <w:link w:val="20"/>
    <w:qFormat/>
    <w:rsid w:val="00DB6DFC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MS Mincho"/>
      <w:sz w:val="32"/>
    </w:rPr>
  </w:style>
  <w:style w:type="paragraph" w:styleId="3">
    <w:name w:val="heading 3"/>
    <w:aliases w:val="Underrubrik2,H3,Memo Heading 3,h3,no break"/>
    <w:basedOn w:val="2"/>
    <w:next w:val="a0"/>
    <w:link w:val="30"/>
    <w:qFormat/>
    <w:rsid w:val="00DB6DF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B6DFC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eastAsia="x-none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B6DF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  <w:lang w:eastAsia="x-none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7B2712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aliases w:val="H1 字符,h1 字符,H1 Char 字符,NMP Heading 1 Char 字符,app heading 1 Char 字符,l1 Char 字符,h1 Char 字符,Memo Heading 1 Char 字符,h11 Char 字符,h12 Char 字符,h13 Char 字符,h14 Char 字符,h15 Char 字符,h16 Char 字符,NMP Heading 1 字符,h11 字符,h12 字符,h13 字符,h14 字符,h15 字符,h16 字符"/>
    <w:basedOn w:val="a1"/>
    <w:link w:val="1"/>
    <w:rsid w:val="00DB6DFC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20">
    <w:name w:val="标题 2 字符"/>
    <w:aliases w:val="H2 字符,h2 字符,Head2A 字符,2 字符"/>
    <w:basedOn w:val="a1"/>
    <w:link w:val="2"/>
    <w:rsid w:val="00DB6DFC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0">
    <w:name w:val="标题 3 字符"/>
    <w:aliases w:val="Underrubrik2 字符,H3 字符,Memo Heading 3 字符,h3 字符,no break 字符"/>
    <w:basedOn w:val="a1"/>
    <w:link w:val="3"/>
    <w:rsid w:val="00DB6DFC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0">
    <w:name w:val="标题 4 字符"/>
    <w:basedOn w:val="a1"/>
    <w:link w:val="4"/>
    <w:uiPriority w:val="9"/>
    <w:semiHidden/>
    <w:rsid w:val="00DB6DFC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50">
    <w:name w:val="标题 5 字符"/>
    <w:basedOn w:val="a1"/>
    <w:link w:val="5"/>
    <w:uiPriority w:val="9"/>
    <w:semiHidden/>
    <w:rsid w:val="00DB6DFC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paragraph" w:styleId="a4">
    <w:name w:val="Balloon Text"/>
    <w:basedOn w:val="a0"/>
    <w:link w:val="a5"/>
    <w:uiPriority w:val="99"/>
    <w:semiHidden/>
    <w:unhideWhenUsed/>
    <w:rsid w:val="00DB6DFC"/>
    <w:rPr>
      <w:rFonts w:ascii="Tahoma" w:hAnsi="Tahoma"/>
      <w:sz w:val="16"/>
      <w:szCs w:val="16"/>
    </w:rPr>
  </w:style>
  <w:style w:type="character" w:customStyle="1" w:styleId="a5">
    <w:name w:val="批注框文本 字符"/>
    <w:basedOn w:val="a1"/>
    <w:link w:val="a4"/>
    <w:uiPriority w:val="99"/>
    <w:semiHidden/>
    <w:rsid w:val="00DB6DFC"/>
    <w:rPr>
      <w:rFonts w:ascii="Tahoma" w:eastAsia="MS Mincho" w:hAnsi="Tahoma" w:cs="Times New Roman"/>
      <w:kern w:val="0"/>
      <w:sz w:val="16"/>
      <w:szCs w:val="16"/>
      <w:lang w:val="en-GB" w:eastAsia="en-US"/>
    </w:rPr>
  </w:style>
  <w:style w:type="paragraph" w:styleId="a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a0"/>
    <w:link w:val="a6"/>
    <w:uiPriority w:val="34"/>
    <w:qFormat/>
    <w:rsid w:val="00DB6DFC"/>
    <w:pPr>
      <w:numPr>
        <w:numId w:val="1"/>
      </w:numPr>
      <w:tabs>
        <w:tab w:val="left" w:pos="-1530"/>
      </w:tabs>
      <w:snapToGrid w:val="0"/>
      <w:spacing w:after="120"/>
      <w:ind w:left="360"/>
      <w:contextualSpacing/>
    </w:pPr>
    <w:rPr>
      <w:szCs w:val="22"/>
    </w:rPr>
  </w:style>
  <w:style w:type="paragraph" w:styleId="a7">
    <w:name w:val="header"/>
    <w:basedOn w:val="a0"/>
    <w:link w:val="a8"/>
    <w:unhideWhenUsed/>
    <w:rsid w:val="00DB6DFC"/>
    <w:pPr>
      <w:tabs>
        <w:tab w:val="center" w:pos="4513"/>
        <w:tab w:val="right" w:pos="9026"/>
      </w:tabs>
    </w:pPr>
    <w:rPr>
      <w:sz w:val="20"/>
    </w:rPr>
  </w:style>
  <w:style w:type="character" w:customStyle="1" w:styleId="a8">
    <w:name w:val="页眉 字符"/>
    <w:basedOn w:val="a1"/>
    <w:link w:val="a7"/>
    <w:rsid w:val="00DB6DFC"/>
    <w:rPr>
      <w:rFonts w:ascii="Times New Roman" w:eastAsia="MS Mincho" w:hAnsi="Times New Roman" w:cs="Times New Roman"/>
      <w:kern w:val="0"/>
      <w:sz w:val="20"/>
      <w:szCs w:val="24"/>
      <w:lang w:val="en-GB" w:eastAsia="en-US"/>
    </w:rPr>
  </w:style>
  <w:style w:type="paragraph" w:styleId="a9">
    <w:name w:val="footer"/>
    <w:basedOn w:val="a0"/>
    <w:link w:val="aa"/>
    <w:uiPriority w:val="99"/>
    <w:unhideWhenUsed/>
    <w:rsid w:val="00DB6DFC"/>
    <w:pPr>
      <w:tabs>
        <w:tab w:val="center" w:pos="4513"/>
        <w:tab w:val="right" w:pos="9026"/>
      </w:tabs>
    </w:pPr>
    <w:rPr>
      <w:sz w:val="20"/>
    </w:rPr>
  </w:style>
  <w:style w:type="character" w:customStyle="1" w:styleId="aa">
    <w:name w:val="页脚 字符"/>
    <w:basedOn w:val="a1"/>
    <w:link w:val="a9"/>
    <w:uiPriority w:val="99"/>
    <w:rsid w:val="00DB6DFC"/>
    <w:rPr>
      <w:rFonts w:ascii="Times New Roman" w:eastAsia="MS Mincho" w:hAnsi="Times New Roman" w:cs="Times New Roman"/>
      <w:kern w:val="0"/>
      <w:sz w:val="20"/>
      <w:szCs w:val="24"/>
      <w:lang w:val="en-GB" w:eastAsia="en-US"/>
    </w:rPr>
  </w:style>
  <w:style w:type="paragraph" w:customStyle="1" w:styleId="Tables">
    <w:name w:val="Tables"/>
    <w:basedOn w:val="a0"/>
    <w:link w:val="TablesChar"/>
    <w:qFormat/>
    <w:rsid w:val="00DB6DFC"/>
    <w:pPr>
      <w:spacing w:before="20"/>
    </w:pPr>
    <w:rPr>
      <w:rFonts w:eastAsia="宋体"/>
      <w:sz w:val="20"/>
      <w:szCs w:val="20"/>
      <w:lang w:val="x-none" w:eastAsia="x-none"/>
    </w:rPr>
  </w:style>
  <w:style w:type="character" w:customStyle="1" w:styleId="TablesChar">
    <w:name w:val="Tables Char"/>
    <w:link w:val="Tables"/>
    <w:rsid w:val="00DB6DFC"/>
    <w:rPr>
      <w:rFonts w:ascii="Times New Roman" w:eastAsia="宋体" w:hAnsi="Times New Roman" w:cs="Times New Roman"/>
      <w:kern w:val="0"/>
      <w:sz w:val="20"/>
      <w:szCs w:val="20"/>
      <w:lang w:val="x-none" w:eastAsia="x-none"/>
    </w:rPr>
  </w:style>
  <w:style w:type="character" w:styleId="ab">
    <w:name w:val="annotation reference"/>
    <w:uiPriority w:val="99"/>
    <w:semiHidden/>
    <w:unhideWhenUsed/>
    <w:rsid w:val="00DB6DFC"/>
    <w:rPr>
      <w:sz w:val="16"/>
      <w:szCs w:val="16"/>
    </w:rPr>
  </w:style>
  <w:style w:type="paragraph" w:styleId="ac">
    <w:name w:val="annotation text"/>
    <w:basedOn w:val="a0"/>
    <w:link w:val="ad"/>
    <w:semiHidden/>
    <w:unhideWhenUsed/>
    <w:rsid w:val="00DB6DFC"/>
    <w:rPr>
      <w:sz w:val="20"/>
      <w:szCs w:val="20"/>
    </w:rPr>
  </w:style>
  <w:style w:type="character" w:customStyle="1" w:styleId="ad">
    <w:name w:val="批注文字 字符"/>
    <w:basedOn w:val="a1"/>
    <w:link w:val="ac"/>
    <w:semiHidden/>
    <w:rsid w:val="00DB6DF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B6DFC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DB6DFC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styleId="af0">
    <w:name w:val="Title"/>
    <w:basedOn w:val="a0"/>
    <w:link w:val="af1"/>
    <w:qFormat/>
    <w:rsid w:val="00DB6DFC"/>
    <w:pPr>
      <w:jc w:val="center"/>
    </w:pPr>
    <w:rPr>
      <w:rFonts w:ascii="Arial" w:eastAsia="Times New Roman" w:hAnsi="Arial"/>
      <w:b/>
      <w:sz w:val="36"/>
      <w:szCs w:val="20"/>
      <w:lang w:eastAsia="x-none"/>
    </w:rPr>
  </w:style>
  <w:style w:type="character" w:customStyle="1" w:styleId="af1">
    <w:name w:val="标题 字符"/>
    <w:basedOn w:val="a1"/>
    <w:link w:val="af0"/>
    <w:rsid w:val="00DB6DFC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DB6DFC"/>
    <w:rPr>
      <w:b/>
    </w:rPr>
  </w:style>
  <w:style w:type="paragraph" w:customStyle="1" w:styleId="TAC">
    <w:name w:val="TAC"/>
    <w:basedOn w:val="a0"/>
    <w:link w:val="TACChar"/>
    <w:qFormat/>
    <w:rsid w:val="00DB6DFC"/>
    <w:pPr>
      <w:keepNext/>
      <w:keepLines/>
      <w:jc w:val="center"/>
    </w:pPr>
    <w:rPr>
      <w:rFonts w:ascii="Arial" w:eastAsia="宋体" w:hAnsi="Arial"/>
      <w:sz w:val="18"/>
      <w:szCs w:val="20"/>
      <w:lang w:eastAsia="x-none"/>
    </w:rPr>
  </w:style>
  <w:style w:type="character" w:customStyle="1" w:styleId="TACChar">
    <w:name w:val="TAC Char"/>
    <w:link w:val="TAC"/>
    <w:qFormat/>
    <w:rsid w:val="00DB6DFC"/>
    <w:rPr>
      <w:rFonts w:ascii="Arial" w:eastAsia="宋体" w:hAnsi="Arial" w:cs="Times New Roman"/>
      <w:kern w:val="0"/>
      <w:sz w:val="18"/>
      <w:szCs w:val="20"/>
      <w:lang w:val="en-GB" w:eastAsia="x-none"/>
    </w:rPr>
  </w:style>
  <w:style w:type="table" w:styleId="af2">
    <w:name w:val="Table Grid"/>
    <w:basedOn w:val="a2"/>
    <w:uiPriority w:val="39"/>
    <w:rsid w:val="00DB6DFC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"/>
    <w:basedOn w:val="a0"/>
    <w:next w:val="a0"/>
    <w:link w:val="af4"/>
    <w:unhideWhenUsed/>
    <w:qFormat/>
    <w:rsid w:val="00DB6DFC"/>
    <w:rPr>
      <w:b/>
      <w:bCs/>
      <w:sz w:val="20"/>
      <w:szCs w:val="20"/>
    </w:rPr>
  </w:style>
  <w:style w:type="paragraph" w:customStyle="1" w:styleId="B1">
    <w:name w:val="B1+"/>
    <w:basedOn w:val="a0"/>
    <w:rsid w:val="00DB6DF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</w:rPr>
  </w:style>
  <w:style w:type="character" w:customStyle="1" w:styleId="af4">
    <w:name w:val="题注 字符"/>
    <w:aliases w:val="cap 字符,cap1 字符,cap2 字符,cap11 字符,Caption Char 字符,cap Char 字符,Caption Char1 Char 字符,cap Char Char1 字符,Caption Char Char1 Char 字符,Légende-figure 字符,Légende-figure Char 字符,Beschrifubg 字符,Beschriftung Char 字符,label 字符,cap11 Char Char Char 字符"/>
    <w:link w:val="af3"/>
    <w:rsid w:val="00DB6DFC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paragraph" w:styleId="af5">
    <w:name w:val="Normal (Web)"/>
    <w:basedOn w:val="a0"/>
    <w:uiPriority w:val="99"/>
    <w:unhideWhenUsed/>
    <w:rsid w:val="00DB6DFC"/>
    <w:pPr>
      <w:spacing w:before="100" w:beforeAutospacing="1" w:after="100" w:afterAutospacing="1"/>
    </w:pPr>
    <w:rPr>
      <w:rFonts w:eastAsia="Times New Roman"/>
      <w:sz w:val="24"/>
      <w:lang w:val="es-ES" w:eastAsia="es-ES"/>
    </w:rPr>
  </w:style>
  <w:style w:type="paragraph" w:customStyle="1" w:styleId="TH">
    <w:name w:val="TH"/>
    <w:basedOn w:val="a0"/>
    <w:link w:val="THChar"/>
    <w:qFormat/>
    <w:rsid w:val="00DB6DFC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</w:rPr>
  </w:style>
  <w:style w:type="paragraph" w:customStyle="1" w:styleId="TAN">
    <w:name w:val="TAN"/>
    <w:basedOn w:val="a0"/>
    <w:link w:val="TANChar"/>
    <w:rsid w:val="00DB6DFC"/>
    <w:pPr>
      <w:keepNext/>
      <w:keepLines/>
      <w:ind w:left="851" w:hanging="851"/>
    </w:pPr>
    <w:rPr>
      <w:rFonts w:ascii="Arial" w:eastAsia="Times New Roman" w:hAnsi="Arial"/>
      <w:sz w:val="18"/>
      <w:szCs w:val="20"/>
    </w:rPr>
  </w:style>
  <w:style w:type="character" w:customStyle="1" w:styleId="THChar">
    <w:name w:val="TH Char"/>
    <w:link w:val="TH"/>
    <w:qFormat/>
    <w:rsid w:val="00DB6DFC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DB6DFC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DB6DFC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table" w:styleId="3-1">
    <w:name w:val="List Table 3 Accent 1"/>
    <w:basedOn w:val="a2"/>
    <w:uiPriority w:val="48"/>
    <w:rsid w:val="00DB6DFC"/>
    <w:rPr>
      <w:rFonts w:ascii="Calibri" w:eastAsia="宋体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paragraph" w:styleId="af6">
    <w:name w:val="footnote text"/>
    <w:basedOn w:val="a0"/>
    <w:link w:val="af7"/>
    <w:uiPriority w:val="99"/>
    <w:semiHidden/>
    <w:unhideWhenUsed/>
    <w:rsid w:val="00DB6DFC"/>
    <w:rPr>
      <w:sz w:val="20"/>
      <w:szCs w:val="20"/>
    </w:rPr>
  </w:style>
  <w:style w:type="character" w:customStyle="1" w:styleId="af7">
    <w:name w:val="脚注文本 字符"/>
    <w:basedOn w:val="a1"/>
    <w:link w:val="af6"/>
    <w:uiPriority w:val="99"/>
    <w:semiHidden/>
    <w:rsid w:val="00DB6DF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8">
    <w:name w:val="footnote reference"/>
    <w:uiPriority w:val="99"/>
    <w:semiHidden/>
    <w:unhideWhenUsed/>
    <w:rsid w:val="00DB6DFC"/>
    <w:rPr>
      <w:vertAlign w:val="superscript"/>
    </w:rPr>
  </w:style>
  <w:style w:type="paragraph" w:styleId="11">
    <w:name w:val="index 1"/>
    <w:basedOn w:val="a0"/>
    <w:semiHidden/>
    <w:rsid w:val="00DB6DFC"/>
    <w:pPr>
      <w:keepLines/>
      <w:overflowPunct w:val="0"/>
      <w:autoSpaceDE w:val="0"/>
      <w:autoSpaceDN w:val="0"/>
      <w:adjustRightInd w:val="0"/>
      <w:textAlignment w:val="baseline"/>
    </w:pPr>
    <w:rPr>
      <w:rFonts w:eastAsia="宋体"/>
      <w:sz w:val="20"/>
      <w:szCs w:val="20"/>
    </w:rPr>
  </w:style>
  <w:style w:type="paragraph" w:customStyle="1" w:styleId="TF">
    <w:name w:val="TF"/>
    <w:basedOn w:val="TH"/>
    <w:link w:val="TFChar"/>
    <w:rsid w:val="00DB6DF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DB6DFC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  <w:style w:type="character" w:styleId="af9">
    <w:name w:val="Hyperlink"/>
    <w:uiPriority w:val="99"/>
    <w:unhideWhenUsed/>
    <w:rsid w:val="00DB6DFC"/>
    <w:rPr>
      <w:color w:val="0563C1"/>
      <w:u w:val="single"/>
    </w:rPr>
  </w:style>
  <w:style w:type="paragraph" w:customStyle="1" w:styleId="Default">
    <w:name w:val="Default"/>
    <w:rsid w:val="00DB6DFC"/>
    <w:pPr>
      <w:widowControl w:val="0"/>
      <w:autoSpaceDE w:val="0"/>
      <w:autoSpaceDN w:val="0"/>
      <w:adjustRightInd w:val="0"/>
    </w:pPr>
    <w:rPr>
      <w:rFonts w:ascii="Arial" w:eastAsia="宋体" w:hAnsi="Arial" w:cs="Arial"/>
      <w:color w:val="000000"/>
      <w:kern w:val="0"/>
      <w:sz w:val="24"/>
      <w:szCs w:val="24"/>
    </w:rPr>
  </w:style>
  <w:style w:type="character" w:styleId="afa">
    <w:name w:val="Placeholder Text"/>
    <w:basedOn w:val="a1"/>
    <w:uiPriority w:val="99"/>
    <w:semiHidden/>
    <w:rsid w:val="00744000"/>
    <w:rPr>
      <w:color w:val="808080"/>
    </w:rPr>
  </w:style>
  <w:style w:type="paragraph" w:customStyle="1" w:styleId="B10">
    <w:name w:val="B1"/>
    <w:basedOn w:val="afb"/>
    <w:link w:val="B1Char"/>
    <w:rsid w:val="00860FF1"/>
    <w:pPr>
      <w:spacing w:after="180"/>
      <w:ind w:left="568" w:firstLineChars="0" w:hanging="284"/>
      <w:contextualSpacing w:val="0"/>
    </w:pPr>
    <w:rPr>
      <w:rFonts w:eastAsia="宋体"/>
      <w:sz w:val="20"/>
      <w:szCs w:val="20"/>
    </w:rPr>
  </w:style>
  <w:style w:type="character" w:customStyle="1" w:styleId="B1Char">
    <w:name w:val="B1 Char"/>
    <w:link w:val="B10"/>
    <w:rsid w:val="00860FF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b">
    <w:name w:val="List"/>
    <w:basedOn w:val="a0"/>
    <w:uiPriority w:val="99"/>
    <w:semiHidden/>
    <w:unhideWhenUsed/>
    <w:rsid w:val="00860FF1"/>
    <w:pPr>
      <w:ind w:left="200" w:hangingChars="200" w:hanging="200"/>
      <w:contextualSpacing/>
    </w:pPr>
  </w:style>
  <w:style w:type="character" w:customStyle="1" w:styleId="a6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"/>
    <w:link w:val="a"/>
    <w:uiPriority w:val="34"/>
    <w:qFormat/>
    <w:locked/>
    <w:rsid w:val="002F51EC"/>
    <w:rPr>
      <w:rFonts w:ascii="Times New Roman" w:eastAsia="MS Mincho" w:hAnsi="Times New Roman" w:cs="Times New Roman"/>
      <w:kern w:val="0"/>
      <w:sz w:val="22"/>
      <w:lang w:val="en-GB" w:eastAsia="en-US"/>
    </w:rPr>
  </w:style>
  <w:style w:type="character" w:customStyle="1" w:styleId="90">
    <w:name w:val="标题 9 字符"/>
    <w:basedOn w:val="a1"/>
    <w:link w:val="9"/>
    <w:uiPriority w:val="9"/>
    <w:semiHidden/>
    <w:rsid w:val="007B2712"/>
    <w:rPr>
      <w:rFonts w:asciiTheme="majorHAnsi" w:eastAsiaTheme="majorEastAsia" w:hAnsiTheme="majorHAnsi" w:cstheme="majorBidi"/>
      <w:kern w:val="0"/>
      <w:szCs w:val="21"/>
      <w:lang w:val="en-GB" w:eastAsia="en-US"/>
    </w:rPr>
  </w:style>
  <w:style w:type="paragraph" w:styleId="21">
    <w:name w:val="List 2"/>
    <w:basedOn w:val="a0"/>
    <w:uiPriority w:val="99"/>
    <w:semiHidden/>
    <w:unhideWhenUsed/>
    <w:rsid w:val="002F49B4"/>
    <w:pPr>
      <w:ind w:leftChars="200" w:left="100" w:hangingChars="200" w:hanging="200"/>
      <w:contextualSpacing/>
    </w:pPr>
  </w:style>
  <w:style w:type="paragraph" w:styleId="31">
    <w:name w:val="List 3"/>
    <w:basedOn w:val="a0"/>
    <w:uiPriority w:val="99"/>
    <w:semiHidden/>
    <w:unhideWhenUsed/>
    <w:rsid w:val="002F49B4"/>
    <w:pPr>
      <w:ind w:leftChars="400" w:left="100" w:hangingChars="200" w:hanging="200"/>
      <w:contextualSpacing/>
    </w:pPr>
  </w:style>
  <w:style w:type="paragraph" w:customStyle="1" w:styleId="afc">
    <w:basedOn w:val="a0"/>
    <w:next w:val="a"/>
    <w:uiPriority w:val="34"/>
    <w:qFormat/>
    <w:rsid w:val="002F49B4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526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15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7540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70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8794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9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6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23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7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948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1672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175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03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60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76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31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7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07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3616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549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944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808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8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98680">
          <w:marLeft w:val="47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1228</Words>
  <Characters>7002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林辉-5G研发部</dc:creator>
  <cp:keywords/>
  <dc:description/>
  <cp:lastModifiedBy>zhusiting@126.com</cp:lastModifiedBy>
  <cp:revision>2</cp:revision>
  <dcterms:created xsi:type="dcterms:W3CDTF">2020-10-23T16:39:00Z</dcterms:created>
  <dcterms:modified xsi:type="dcterms:W3CDTF">2020-10-23T16:39:00Z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(3)j9kRlOT7vm9QBTUSg2nbWkpxJ24BSvFmnmO1sYArulpWi/o98EYGtWMAROi98LlTmcc4azLC
pGeoFCXyWmGXE1qu4/yILHckn2hMZxRyH1ucAuqfGUMMkECm0ck4vUpZ0o/+rXSfXKy8gDbL
jXRKorCI68L0s9eukjP0953gBItwnRpAp34cR+pgbsGUwe6800pr/IM8temW3+5kEK3IO3Fv
hklstb4EHfCrC4TTm+</vt:lpwstr>
  </property>
  <property fmtid="{D5CDD505-2E9C-101B-9397-08002B2CF9AE}" pid="3" name="_2015_ms_pID_7253431">
    <vt:lpwstr>5l+d6LdxfhBzOwN01JskgFDgxWlRYtmwHwbww9ufFUEkEetZ/aFqBU
dYFr0zeLmeCk8CkKpTPL051MhaG9LAKFmARNBkMMRfmiyEXqOT0yWrDxdklck2RiBPXvXSKR
t0PtzBzwBv+ZYHEAL/B0bJKeHKNO76Y415emusQMshfHE8eI3Wv8jGB8wMci6Kp9xe2L9LVM
bjZZ9wol13zmOK0CnayjcOu6rtlGYX5mE1cH</vt:lpwstr>
  </property>
  <property fmtid="{D5CDD505-2E9C-101B-9397-08002B2CF9AE}" pid="4" name="_2015_ms_pID_7253432">
    <vt:lpwstr>jA==</vt:lpwstr>
  </property>
</Properties>
</file>